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9B352" w14:textId="08BB7B4A" w:rsidR="00F82F81" w:rsidRPr="0002574B" w:rsidRDefault="00F82F81" w:rsidP="0002574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2574B">
        <w:rPr>
          <w:rFonts w:ascii="Times New Roman" w:hAnsi="Times New Roman" w:cs="Times New Roman"/>
          <w:b/>
          <w:sz w:val="22"/>
          <w:szCs w:val="22"/>
        </w:rPr>
        <w:t xml:space="preserve">ZSZYWANIE OPOWIEŚCI, ALBO MAŁA APOLOGIA </w:t>
      </w:r>
      <w:r w:rsidR="009D3DF6" w:rsidRPr="0002574B">
        <w:rPr>
          <w:rFonts w:ascii="Times New Roman" w:hAnsi="Times New Roman" w:cs="Times New Roman"/>
          <w:b/>
          <w:sz w:val="22"/>
          <w:szCs w:val="22"/>
        </w:rPr>
        <w:t>TEATRU</w:t>
      </w:r>
    </w:p>
    <w:p w14:paraId="46E1EEEB" w14:textId="0E54D80F" w:rsidR="00F82F81" w:rsidRPr="0002574B" w:rsidRDefault="006F6EB9" w:rsidP="0002574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2574B">
        <w:rPr>
          <w:rFonts w:ascii="Times New Roman" w:hAnsi="Times New Roman" w:cs="Times New Roman"/>
          <w:b/>
          <w:sz w:val="22"/>
          <w:szCs w:val="22"/>
        </w:rPr>
        <w:t>Roman Lewandowski</w:t>
      </w:r>
    </w:p>
    <w:p w14:paraId="23CBB965" w14:textId="77777777" w:rsidR="00D22FFC" w:rsidRPr="0002574B" w:rsidRDefault="00D22FFC" w:rsidP="0002574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7F161DB" w14:textId="77777777" w:rsidR="006F6EB9" w:rsidRPr="0002574B" w:rsidRDefault="006F6EB9" w:rsidP="0002574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244076B" w14:textId="77777777" w:rsidR="006F6EB9" w:rsidRPr="00FF3686" w:rsidRDefault="006F6EB9" w:rsidP="0002574B">
      <w:pPr>
        <w:jc w:val="both"/>
        <w:rPr>
          <w:rFonts w:ascii="Times New Roman" w:hAnsi="Times New Roman" w:cs="Times New Roman"/>
        </w:rPr>
      </w:pPr>
    </w:p>
    <w:p w14:paraId="76DD6D2F" w14:textId="77777777" w:rsidR="006F6EB9" w:rsidRPr="00FF3686" w:rsidRDefault="006F6EB9" w:rsidP="0002574B">
      <w:pPr>
        <w:jc w:val="both"/>
        <w:rPr>
          <w:rFonts w:ascii="Times New Roman" w:hAnsi="Times New Roman" w:cs="Times New Roman"/>
        </w:rPr>
      </w:pPr>
    </w:p>
    <w:p w14:paraId="45435779" w14:textId="4900CEA8" w:rsidR="00271B20" w:rsidRPr="00FF3686" w:rsidRDefault="00DB6831" w:rsidP="0002574B">
      <w:pPr>
        <w:jc w:val="both"/>
        <w:rPr>
          <w:rFonts w:ascii="Times New Roman" w:hAnsi="Times New Roman" w:cs="Times New Roman"/>
        </w:rPr>
      </w:pPr>
      <w:r w:rsidRPr="00FF3686">
        <w:rPr>
          <w:rFonts w:ascii="Times New Roman" w:hAnsi="Times New Roman" w:cs="Times New Roman"/>
        </w:rPr>
        <w:t>WIRUS MONTAŻU I PRZEMIESZCZANIA</w:t>
      </w:r>
    </w:p>
    <w:p w14:paraId="7CC461B5" w14:textId="77777777" w:rsidR="00A26F50" w:rsidRPr="00FF3686" w:rsidRDefault="00A26F50" w:rsidP="0002574B">
      <w:pPr>
        <w:pStyle w:val="Tekstpodstawowywcity"/>
        <w:jc w:val="both"/>
        <w:rPr>
          <w:noProof w:val="0"/>
        </w:rPr>
      </w:pPr>
    </w:p>
    <w:p w14:paraId="6FF7A587" w14:textId="022D93F1" w:rsidR="002005B6" w:rsidRPr="00FF3686" w:rsidRDefault="00CB3437" w:rsidP="00271761">
      <w:pPr>
        <w:pStyle w:val="Tekstpodstawowywcity"/>
        <w:jc w:val="both"/>
        <w:rPr>
          <w:noProof w:val="0"/>
        </w:rPr>
      </w:pPr>
      <w:r w:rsidRPr="00FF3686">
        <w:rPr>
          <w:noProof w:val="0"/>
        </w:rPr>
        <w:t>W napisanym przed ponad dwudziestu laty szkic</w:t>
      </w:r>
      <w:r w:rsidR="0002574B" w:rsidRPr="00FF3686">
        <w:rPr>
          <w:noProof w:val="0"/>
        </w:rPr>
        <w:t>u Zygmunta Baumana, poświęconym</w:t>
      </w:r>
      <w:r w:rsidRPr="00FF3686">
        <w:rPr>
          <w:noProof w:val="0"/>
        </w:rPr>
        <w:t xml:space="preserve"> kształtowaniu się i tematyzacji </w:t>
      </w:r>
      <w:r w:rsidR="002005B6" w:rsidRPr="00FF3686">
        <w:rPr>
          <w:noProof w:val="0"/>
        </w:rPr>
        <w:t>ponowoczesnych wzorów osobowych</w:t>
      </w:r>
      <w:r w:rsidRPr="00FF3686">
        <w:rPr>
          <w:noProof w:val="0"/>
        </w:rPr>
        <w:t>, polski socjolog zaproponował cztery dystynktywne dla współczesnego człowieka modele</w:t>
      </w:r>
      <w:r w:rsidR="00271761" w:rsidRPr="00FF3686">
        <w:rPr>
          <w:noProof w:val="0"/>
        </w:rPr>
        <w:t xml:space="preserve"> mentalne</w:t>
      </w:r>
      <w:r w:rsidRPr="00FF3686">
        <w:rPr>
          <w:noProof w:val="0"/>
        </w:rPr>
        <w:t xml:space="preserve">, które w miarę pojemnie </w:t>
      </w:r>
      <w:r w:rsidR="00271761" w:rsidRPr="00FF3686">
        <w:rPr>
          <w:noProof w:val="0"/>
        </w:rPr>
        <w:t>i obrazowo opisują osobowość</w:t>
      </w:r>
      <w:r w:rsidRPr="00FF3686">
        <w:rPr>
          <w:noProof w:val="0"/>
        </w:rPr>
        <w:t xml:space="preserve"> </w:t>
      </w:r>
      <w:r w:rsidR="002005B6" w:rsidRPr="00FF3686">
        <w:rPr>
          <w:noProof w:val="0"/>
        </w:rPr>
        <w:t xml:space="preserve">włóczęgi, turysty, spacerowicza oraz gracza. Autor </w:t>
      </w:r>
      <w:r w:rsidR="002005B6" w:rsidRPr="00FF3686">
        <w:rPr>
          <w:i/>
          <w:noProof w:val="0"/>
        </w:rPr>
        <w:t>Płynnej nowoczesności</w:t>
      </w:r>
      <w:r w:rsidR="002005B6" w:rsidRPr="00FF3686">
        <w:rPr>
          <w:noProof w:val="0"/>
        </w:rPr>
        <w:t xml:space="preserve"> </w:t>
      </w:r>
      <w:r w:rsidRPr="00FF3686">
        <w:rPr>
          <w:noProof w:val="0"/>
        </w:rPr>
        <w:t xml:space="preserve">był </w:t>
      </w:r>
      <w:r w:rsidR="00271761" w:rsidRPr="00FF3686">
        <w:rPr>
          <w:noProof w:val="0"/>
        </w:rPr>
        <w:t>– oczywiście –</w:t>
      </w:r>
      <w:r w:rsidRPr="00FF3686">
        <w:rPr>
          <w:noProof w:val="0"/>
        </w:rPr>
        <w:t xml:space="preserve"> świadom ich arbitralności</w:t>
      </w:r>
      <w:r w:rsidR="00271761" w:rsidRPr="00FF3686">
        <w:rPr>
          <w:noProof w:val="0"/>
        </w:rPr>
        <w:t>, umowności</w:t>
      </w:r>
      <w:r w:rsidRPr="00FF3686">
        <w:rPr>
          <w:noProof w:val="0"/>
        </w:rPr>
        <w:t xml:space="preserve"> i przechodniości, ponieważ kondycja ludzka jest </w:t>
      </w:r>
      <w:r w:rsidR="0048775F" w:rsidRPr="00FF3686">
        <w:rPr>
          <w:noProof w:val="0"/>
        </w:rPr>
        <w:t>perm</w:t>
      </w:r>
      <w:r w:rsidR="00271761" w:rsidRPr="00FF3686">
        <w:rPr>
          <w:noProof w:val="0"/>
        </w:rPr>
        <w:t>anentnie poddawana weryfikacji oraz</w:t>
      </w:r>
      <w:r w:rsidR="0048775F" w:rsidRPr="00FF3686">
        <w:rPr>
          <w:noProof w:val="0"/>
        </w:rPr>
        <w:t xml:space="preserve"> opresji</w:t>
      </w:r>
      <w:r w:rsidRPr="00FF3686">
        <w:rPr>
          <w:noProof w:val="0"/>
        </w:rPr>
        <w:t xml:space="preserve"> </w:t>
      </w:r>
      <w:r w:rsidR="0048775F" w:rsidRPr="00FF3686">
        <w:rPr>
          <w:noProof w:val="0"/>
        </w:rPr>
        <w:t xml:space="preserve">– człowiek </w:t>
      </w:r>
      <w:r w:rsidR="002005B6" w:rsidRPr="00FF3686">
        <w:rPr>
          <w:noProof w:val="0"/>
        </w:rPr>
        <w:t xml:space="preserve">bezustannie walczy o swoje </w:t>
      </w:r>
      <w:r w:rsidR="0048775F" w:rsidRPr="00FF3686">
        <w:rPr>
          <w:noProof w:val="0"/>
        </w:rPr>
        <w:t>miejsce w społecznej strukturze i</w:t>
      </w:r>
      <w:r w:rsidR="00271761" w:rsidRPr="00FF3686">
        <w:rPr>
          <w:noProof w:val="0"/>
        </w:rPr>
        <w:t xml:space="preserve"> podejmuje ryzyko</w:t>
      </w:r>
      <w:r w:rsidR="0048775F" w:rsidRPr="00FF3686">
        <w:rPr>
          <w:noProof w:val="0"/>
        </w:rPr>
        <w:t xml:space="preserve">. </w:t>
      </w:r>
      <w:r w:rsidR="002005B6" w:rsidRPr="00FF3686">
        <w:rPr>
          <w:noProof w:val="0"/>
        </w:rPr>
        <w:t>„Życie – pisze Bauman</w:t>
      </w:r>
      <w:r w:rsidR="0048775F" w:rsidRPr="00FF3686">
        <w:rPr>
          <w:noProof w:val="0"/>
        </w:rPr>
        <w:t xml:space="preserve"> –</w:t>
      </w:r>
      <w:r w:rsidR="002005B6" w:rsidRPr="00FF3686">
        <w:rPr>
          <w:noProof w:val="0"/>
        </w:rPr>
        <w:t xml:space="preserve"> jest grą o tyle, o ile w ponowoczesnym świecie nie odnajdujemy (a i nie szukamy) praw nieodmiennych i trwałych, o ile nie potrafimy już (a i nie czujemy potrzeby) oddzielić od siebie nawzajem konieczności i przypadku, o ile kalkulacja ryzyka zastępuje pewność [...]. W tym świecie nie wszystko może się wydarzyć, ale nic zdarzyć się nie musi; a i mało co staje się nieodwołalne i nie do odrobienia”</w:t>
      </w:r>
      <w:r w:rsidR="002005B6" w:rsidRPr="00FF3686">
        <w:rPr>
          <w:rStyle w:val="Odwoanieprzypisudolnego"/>
          <w:noProof w:val="0"/>
        </w:rPr>
        <w:footnoteReference w:id="1"/>
      </w:r>
      <w:r w:rsidR="002005B6" w:rsidRPr="00FF3686">
        <w:rPr>
          <w:noProof w:val="0"/>
        </w:rPr>
        <w:t>.</w:t>
      </w:r>
      <w:r w:rsidR="0048775F" w:rsidRPr="00FF3686">
        <w:rPr>
          <w:noProof w:val="0"/>
        </w:rPr>
        <w:t xml:space="preserve"> Dlatego nie może nikogo dziwić, że w</w:t>
      </w:r>
      <w:r w:rsidR="002005B6" w:rsidRPr="00FF3686">
        <w:rPr>
          <w:noProof w:val="0"/>
        </w:rPr>
        <w:t xml:space="preserve">ymienione </w:t>
      </w:r>
      <w:r w:rsidR="00271761" w:rsidRPr="00FF3686">
        <w:rPr>
          <w:noProof w:val="0"/>
        </w:rPr>
        <w:t>tu</w:t>
      </w:r>
      <w:r w:rsidR="002005B6" w:rsidRPr="00FF3686">
        <w:rPr>
          <w:noProof w:val="0"/>
        </w:rPr>
        <w:t xml:space="preserve"> wzory osobowe nie są efektem </w:t>
      </w:r>
      <w:r w:rsidR="00271761" w:rsidRPr="00FF3686">
        <w:rPr>
          <w:noProof w:val="0"/>
        </w:rPr>
        <w:t>projekcji i dyktatu</w:t>
      </w:r>
      <w:r w:rsidR="002005B6" w:rsidRPr="00FF3686">
        <w:rPr>
          <w:noProof w:val="0"/>
        </w:rPr>
        <w:t>, ale</w:t>
      </w:r>
      <w:r w:rsidR="00EF50C3" w:rsidRPr="00FF3686">
        <w:rPr>
          <w:noProof w:val="0"/>
        </w:rPr>
        <w:t xml:space="preserve"> raczej</w:t>
      </w:r>
      <w:r w:rsidR="002005B6" w:rsidRPr="00FF3686">
        <w:rPr>
          <w:noProof w:val="0"/>
        </w:rPr>
        <w:t xml:space="preserve"> modyfikacji i negocjacji, przy czym wielokrotnie mogą się one</w:t>
      </w:r>
      <w:r w:rsidR="0048775F" w:rsidRPr="00FF3686">
        <w:rPr>
          <w:noProof w:val="0"/>
        </w:rPr>
        <w:t xml:space="preserve"> częściowo pokrywać i podlegać rozbieżnościom</w:t>
      </w:r>
      <w:r w:rsidR="002005B6" w:rsidRPr="00FF3686">
        <w:rPr>
          <w:noProof w:val="0"/>
        </w:rPr>
        <w:t>.</w:t>
      </w:r>
      <w:r w:rsidR="0048775F" w:rsidRPr="00FF3686">
        <w:rPr>
          <w:noProof w:val="0"/>
        </w:rPr>
        <w:t xml:space="preserve"> </w:t>
      </w:r>
    </w:p>
    <w:p w14:paraId="6C8CB419" w14:textId="218858DA" w:rsidR="00766D00" w:rsidRPr="00FF3686" w:rsidRDefault="004A5FD8" w:rsidP="0002574B">
      <w:pPr>
        <w:pStyle w:val="Tekstpodstawowywcity"/>
        <w:jc w:val="both"/>
        <w:rPr>
          <w:noProof w:val="0"/>
          <w:shd w:val="clear" w:color="auto" w:fill="FFFFFF"/>
        </w:rPr>
      </w:pPr>
      <w:r w:rsidRPr="00FF3686">
        <w:rPr>
          <w:noProof w:val="0"/>
        </w:rPr>
        <w:t>Wydaje się, że procedura „sklejania”, montowania i przemieszczania</w:t>
      </w:r>
      <w:r w:rsidR="00447396" w:rsidRPr="00FF3686">
        <w:rPr>
          <w:noProof w:val="0"/>
        </w:rPr>
        <w:t xml:space="preserve"> habitatu oraz habitusu człowieka</w:t>
      </w:r>
      <w:r w:rsidR="0048775F" w:rsidRPr="00FF3686">
        <w:rPr>
          <w:noProof w:val="0"/>
        </w:rPr>
        <w:t xml:space="preserve"> – zarówno w swym materialnym jak i mentalnym wymiarze – </w:t>
      </w:r>
      <w:r w:rsidR="00447396" w:rsidRPr="00FF3686">
        <w:rPr>
          <w:noProof w:val="0"/>
        </w:rPr>
        <w:t xml:space="preserve">niemal egzemplarycznie </w:t>
      </w:r>
      <w:r w:rsidR="0048775F" w:rsidRPr="00FF3686">
        <w:rPr>
          <w:noProof w:val="0"/>
        </w:rPr>
        <w:t>wpisuje się w</w:t>
      </w:r>
      <w:r w:rsidR="00447396" w:rsidRPr="00FF3686">
        <w:rPr>
          <w:noProof w:val="0"/>
        </w:rPr>
        <w:t xml:space="preserve"> </w:t>
      </w:r>
      <w:r w:rsidR="000434FA" w:rsidRPr="00FF3686">
        <w:rPr>
          <w:noProof w:val="0"/>
        </w:rPr>
        <w:t>modus aktywności artystycznej</w:t>
      </w:r>
      <w:r w:rsidR="00447396" w:rsidRPr="00FF3686">
        <w:rPr>
          <w:noProof w:val="0"/>
        </w:rPr>
        <w:t xml:space="preserve"> Bogusława Bachorczyka, który od co najmniej dekady wytrawnie i nie bez</w:t>
      </w:r>
      <w:r w:rsidR="00766D00" w:rsidRPr="00FF3686">
        <w:rPr>
          <w:noProof w:val="0"/>
        </w:rPr>
        <w:t xml:space="preserve"> przewrotnej</w:t>
      </w:r>
      <w:r w:rsidR="00447396" w:rsidRPr="00FF3686">
        <w:rPr>
          <w:noProof w:val="0"/>
        </w:rPr>
        <w:t xml:space="preserve"> zmysłowości „fastryguje” s</w:t>
      </w:r>
      <w:r w:rsidR="00766D00" w:rsidRPr="00FF3686">
        <w:rPr>
          <w:noProof w:val="0"/>
        </w:rPr>
        <w:t>woje dzieła, opowieści i miejsca</w:t>
      </w:r>
      <w:r w:rsidR="00447396" w:rsidRPr="00FF3686">
        <w:rPr>
          <w:noProof w:val="0"/>
        </w:rPr>
        <w:t xml:space="preserve">. </w:t>
      </w:r>
      <w:r w:rsidR="00116699" w:rsidRPr="00FF3686">
        <w:rPr>
          <w:noProof w:val="0"/>
        </w:rPr>
        <w:t xml:space="preserve">Artysta </w:t>
      </w:r>
      <w:r w:rsidR="00766D00" w:rsidRPr="00FF3686">
        <w:rPr>
          <w:noProof w:val="0"/>
        </w:rPr>
        <w:t xml:space="preserve">zaczął od kolekcjonowania przedmiotów, które kupował pod Halą Targową w Krakowie. Jeśli jednak </w:t>
      </w:r>
      <w:r w:rsidR="00B457AD" w:rsidRPr="00FF3686">
        <w:rPr>
          <w:noProof w:val="0"/>
        </w:rPr>
        <w:t>nasuwająca się tu</w:t>
      </w:r>
      <w:r w:rsidR="00710FE4" w:rsidRPr="00FF3686">
        <w:rPr>
          <w:noProof w:val="0"/>
        </w:rPr>
        <w:t xml:space="preserve"> parabola ze strategią Duchampa</w:t>
      </w:r>
      <w:r w:rsidR="00B457AD" w:rsidRPr="00FF3686">
        <w:rPr>
          <w:noProof w:val="0"/>
        </w:rPr>
        <w:t xml:space="preserve"> </w:t>
      </w:r>
      <w:r w:rsidRPr="00FF3686">
        <w:rPr>
          <w:noProof w:val="0"/>
        </w:rPr>
        <w:t>(</w:t>
      </w:r>
      <w:r w:rsidR="00B457AD" w:rsidRPr="00FF3686">
        <w:rPr>
          <w:noProof w:val="0"/>
        </w:rPr>
        <w:t>w obręb</w:t>
      </w:r>
      <w:r w:rsidRPr="00FF3686">
        <w:rPr>
          <w:noProof w:val="0"/>
        </w:rPr>
        <w:t>ie</w:t>
      </w:r>
      <w:r w:rsidR="00B457AD" w:rsidRPr="00FF3686">
        <w:rPr>
          <w:noProof w:val="0"/>
        </w:rPr>
        <w:t xml:space="preserve"> sztuki </w:t>
      </w:r>
      <w:r w:rsidR="00B457AD" w:rsidRPr="00FF3686">
        <w:rPr>
          <w:i/>
          <w:noProof w:val="0"/>
        </w:rPr>
        <w:t>ready-made</w:t>
      </w:r>
      <w:r w:rsidRPr="00FF3686">
        <w:rPr>
          <w:noProof w:val="0"/>
        </w:rPr>
        <w:t>)</w:t>
      </w:r>
      <w:r w:rsidR="00B457AD" w:rsidRPr="00FF3686">
        <w:rPr>
          <w:noProof w:val="0"/>
        </w:rPr>
        <w:t xml:space="preserve"> </w:t>
      </w:r>
      <w:r w:rsidR="00766D00" w:rsidRPr="00FF3686">
        <w:rPr>
          <w:noProof w:val="0"/>
          <w:color w:val="000000"/>
          <w:shd w:val="clear" w:color="auto" w:fill="FFFFFF"/>
        </w:rPr>
        <w:t xml:space="preserve">polegała przede wszystkim na ujawnianiu </w:t>
      </w:r>
      <w:r w:rsidR="00B457AD" w:rsidRPr="00FF3686">
        <w:rPr>
          <w:noProof w:val="0"/>
          <w:color w:val="000000"/>
          <w:shd w:val="clear" w:color="auto" w:fill="FFFFFF"/>
        </w:rPr>
        <w:t xml:space="preserve">zapoznanej </w:t>
      </w:r>
      <w:r w:rsidR="00766D00" w:rsidRPr="00FF3686">
        <w:rPr>
          <w:noProof w:val="0"/>
          <w:color w:val="000000"/>
          <w:shd w:val="clear" w:color="auto" w:fill="FFFFFF"/>
        </w:rPr>
        <w:t xml:space="preserve">wartości przedmiotu znalezionego </w:t>
      </w:r>
      <w:r w:rsidR="00766D00" w:rsidRPr="00FF3686">
        <w:rPr>
          <w:noProof w:val="0"/>
          <w:shd w:val="clear" w:color="auto" w:fill="FFFFFF"/>
        </w:rPr>
        <w:t>bądź naturalnego</w:t>
      </w:r>
      <w:r w:rsidRPr="00FF3686">
        <w:rPr>
          <w:noProof w:val="0"/>
          <w:shd w:val="clear" w:color="auto" w:fill="FFFFFF"/>
        </w:rPr>
        <w:t xml:space="preserve">, </w:t>
      </w:r>
      <w:r w:rsidR="00766D00" w:rsidRPr="00FF3686">
        <w:rPr>
          <w:noProof w:val="0"/>
          <w:shd w:val="clear" w:color="auto" w:fill="FFFFFF"/>
        </w:rPr>
        <w:t>o tyle</w:t>
      </w:r>
      <w:r w:rsidR="00B457AD" w:rsidRPr="00FF3686">
        <w:rPr>
          <w:noProof w:val="0"/>
          <w:shd w:val="clear" w:color="auto" w:fill="FFFFFF"/>
        </w:rPr>
        <w:t xml:space="preserve"> Bachorczyk – podobnie jak</w:t>
      </w:r>
      <w:r w:rsidR="00766D00" w:rsidRPr="00FF3686">
        <w:rPr>
          <w:noProof w:val="0"/>
          <w:shd w:val="clear" w:color="auto" w:fill="FFFFFF"/>
        </w:rPr>
        <w:t xml:space="preserve"> surrealiści </w:t>
      </w:r>
      <w:r w:rsidR="00B457AD" w:rsidRPr="00FF3686">
        <w:rPr>
          <w:noProof w:val="0"/>
          <w:shd w:val="clear" w:color="auto" w:fill="FFFFFF"/>
        </w:rPr>
        <w:t>–</w:t>
      </w:r>
      <w:r w:rsidR="00710FE4" w:rsidRPr="00FF3686">
        <w:rPr>
          <w:noProof w:val="0"/>
          <w:shd w:val="clear" w:color="auto" w:fill="FFFFFF"/>
        </w:rPr>
        <w:t xml:space="preserve"> poddaje</w:t>
      </w:r>
      <w:r w:rsidR="00766D00" w:rsidRPr="00FF3686">
        <w:rPr>
          <w:noProof w:val="0"/>
          <w:shd w:val="clear" w:color="auto" w:fill="FFFFFF"/>
        </w:rPr>
        <w:t xml:space="preserve"> go fetyszyzacji i </w:t>
      </w:r>
      <w:r w:rsidR="00FB4AA2" w:rsidRPr="00FF3686">
        <w:rPr>
          <w:noProof w:val="0"/>
          <w:shd w:val="clear" w:color="auto" w:fill="FFFFFF"/>
        </w:rPr>
        <w:t>rekontekstualizacji</w:t>
      </w:r>
      <w:r w:rsidR="00B457AD" w:rsidRPr="00FF3686">
        <w:rPr>
          <w:noProof w:val="0"/>
          <w:shd w:val="clear" w:color="auto" w:fill="FFFFFF"/>
        </w:rPr>
        <w:t>; dlatego też</w:t>
      </w:r>
      <w:r w:rsidRPr="00FF3686">
        <w:rPr>
          <w:noProof w:val="0"/>
          <w:shd w:val="clear" w:color="auto" w:fill="FFFFFF"/>
        </w:rPr>
        <w:t xml:space="preserve"> często</w:t>
      </w:r>
      <w:r w:rsidR="00B457AD" w:rsidRPr="00FF3686">
        <w:rPr>
          <w:noProof w:val="0"/>
          <w:shd w:val="clear" w:color="auto" w:fill="FFFFFF"/>
        </w:rPr>
        <w:t xml:space="preserve"> pojawia się w jego</w:t>
      </w:r>
      <w:r w:rsidR="00766D00" w:rsidRPr="00FF3686">
        <w:rPr>
          <w:noProof w:val="0"/>
          <w:shd w:val="clear" w:color="auto" w:fill="FFFFFF"/>
        </w:rPr>
        <w:t xml:space="preserve"> </w:t>
      </w:r>
      <w:r w:rsidRPr="00FF3686">
        <w:rPr>
          <w:noProof w:val="0"/>
          <w:shd w:val="clear" w:color="auto" w:fill="FFFFFF"/>
        </w:rPr>
        <w:t>pracach</w:t>
      </w:r>
      <w:r w:rsidR="00766D00" w:rsidRPr="00FF3686">
        <w:rPr>
          <w:noProof w:val="0"/>
          <w:shd w:val="clear" w:color="auto" w:fill="FFFFFF"/>
        </w:rPr>
        <w:t xml:space="preserve"> przedmiot-fetysz, przedmiot niemożliwy</w:t>
      </w:r>
      <w:r w:rsidR="00B457AD" w:rsidRPr="00FF3686">
        <w:rPr>
          <w:noProof w:val="0"/>
          <w:shd w:val="clear" w:color="auto" w:fill="FFFFFF"/>
        </w:rPr>
        <w:t xml:space="preserve"> oraz</w:t>
      </w:r>
      <w:r w:rsidR="00766D00" w:rsidRPr="00FF3686">
        <w:rPr>
          <w:noProof w:val="0"/>
          <w:shd w:val="clear" w:color="auto" w:fill="FFFFFF"/>
        </w:rPr>
        <w:t xml:space="preserve"> przedmiot-talizman.</w:t>
      </w:r>
      <w:r w:rsidR="00766D00" w:rsidRPr="00FF3686">
        <w:rPr>
          <w:noProof w:val="0"/>
        </w:rPr>
        <w:t xml:space="preserve"> Wpisana w taką strategię poetyka oniryzmu i fantazmatu </w:t>
      </w:r>
      <w:r w:rsidR="00B457AD" w:rsidRPr="00FF3686">
        <w:rPr>
          <w:noProof w:val="0"/>
        </w:rPr>
        <w:t xml:space="preserve">służy </w:t>
      </w:r>
      <w:r w:rsidRPr="00FF3686">
        <w:rPr>
          <w:noProof w:val="0"/>
        </w:rPr>
        <w:t xml:space="preserve">wszakże </w:t>
      </w:r>
      <w:r w:rsidR="00B457AD" w:rsidRPr="00FF3686">
        <w:rPr>
          <w:noProof w:val="0"/>
        </w:rPr>
        <w:t>artyście do aktywizacji i spiętrzania</w:t>
      </w:r>
      <w:r w:rsidRPr="00FF3686">
        <w:rPr>
          <w:noProof w:val="0"/>
        </w:rPr>
        <w:t xml:space="preserve"> w swojej twórczości</w:t>
      </w:r>
      <w:r w:rsidR="00B457AD" w:rsidRPr="00FF3686">
        <w:rPr>
          <w:noProof w:val="0"/>
        </w:rPr>
        <w:t xml:space="preserve"> tego, co Roland Barthes określa jako wszechogarniająca, „połyskująca tkanina ulotnych źródeł”</w:t>
      </w:r>
      <w:r w:rsidR="00B457AD" w:rsidRPr="00FF3686">
        <w:rPr>
          <w:rStyle w:val="Odwoanieprzypisudolnego"/>
          <w:noProof w:val="0"/>
        </w:rPr>
        <w:footnoteReference w:id="2"/>
      </w:r>
      <w:r w:rsidR="00B457AD" w:rsidRPr="00FF3686">
        <w:rPr>
          <w:noProof w:val="0"/>
        </w:rPr>
        <w:t xml:space="preserve">, </w:t>
      </w:r>
      <w:r w:rsidR="00B457AD" w:rsidRPr="00FF3686">
        <w:rPr>
          <w:i/>
          <w:iCs/>
          <w:noProof w:val="0"/>
        </w:rPr>
        <w:t>fading</w:t>
      </w:r>
      <w:r w:rsidR="00B457AD" w:rsidRPr="00FF3686">
        <w:rPr>
          <w:noProof w:val="0"/>
        </w:rPr>
        <w:t xml:space="preserve"> głosów, które mogą się dzielić i – mimo to – nadal pozostawać niekończącym się</w:t>
      </w:r>
      <w:r w:rsidR="00A6166D" w:rsidRPr="00FF3686">
        <w:rPr>
          <w:rStyle w:val="apple-style-span"/>
          <w:b/>
          <w:bCs/>
          <w:i/>
          <w:iCs/>
          <w:noProof w:val="0"/>
          <w:color w:val="000000"/>
        </w:rPr>
        <w:t xml:space="preserve"> </w:t>
      </w:r>
      <w:r w:rsidR="00A6166D" w:rsidRPr="00FF3686">
        <w:rPr>
          <w:rStyle w:val="apple-style-span"/>
          <w:bCs/>
          <w:i/>
          <w:iCs/>
          <w:noProof w:val="0"/>
          <w:color w:val="000000"/>
        </w:rPr>
        <w:t>écriture</w:t>
      </w:r>
      <w:r w:rsidR="00A6166D" w:rsidRPr="00FF3686">
        <w:rPr>
          <w:rStyle w:val="apple-style-span"/>
          <w:bCs/>
          <w:noProof w:val="0"/>
          <w:color w:val="000000"/>
        </w:rPr>
        <w:t>.</w:t>
      </w:r>
      <w:r w:rsidR="00A6166D" w:rsidRPr="00FF3686">
        <w:rPr>
          <w:noProof w:val="0"/>
        </w:rPr>
        <w:t xml:space="preserve"> Bachorczyk idzie – być może – o krok dalej i z otwartością przyznaje: „</w:t>
      </w:r>
      <w:r w:rsidR="00766D00" w:rsidRPr="00FF3686">
        <w:rPr>
          <w:noProof w:val="0"/>
          <w:shd w:val="clear" w:color="auto" w:fill="FFFFFF"/>
        </w:rPr>
        <w:t>Zacząłem przyklejać wyszywać, wycinać. Imać się wszystkiego tego co nie jest czysto malarskie. Zależało mi na pogodzeniu ze sobą różnych światów, równorzędnych zapisów, różnych zapisów w jednym obrębie, na jednym terytorium, na spotkaniu często wykluczających się form</w:t>
      </w:r>
      <w:r w:rsidR="00A6166D" w:rsidRPr="00FF3686">
        <w:rPr>
          <w:noProof w:val="0"/>
          <w:shd w:val="clear" w:color="auto" w:fill="FFFFFF"/>
        </w:rPr>
        <w:t>”</w:t>
      </w:r>
      <w:r w:rsidR="00A6166D" w:rsidRPr="00FF3686">
        <w:rPr>
          <w:rStyle w:val="Odwoanieprzypisudolnego"/>
          <w:noProof w:val="0"/>
          <w:shd w:val="clear" w:color="auto" w:fill="FFFFFF"/>
        </w:rPr>
        <w:footnoteReference w:id="3"/>
      </w:r>
      <w:r w:rsidR="00766D00" w:rsidRPr="00FF3686">
        <w:rPr>
          <w:noProof w:val="0"/>
          <w:shd w:val="clear" w:color="auto" w:fill="FFFFFF"/>
        </w:rPr>
        <w:t>.</w:t>
      </w:r>
    </w:p>
    <w:p w14:paraId="7B8ED402" w14:textId="6C6B0669" w:rsidR="007550E0" w:rsidRPr="00FF3686" w:rsidRDefault="00710FE4" w:rsidP="004A5FD8">
      <w:pPr>
        <w:pStyle w:val="Tekstpodstawowywcity"/>
        <w:jc w:val="both"/>
        <w:rPr>
          <w:noProof w:val="0"/>
          <w:shd w:val="clear" w:color="auto" w:fill="FFFFFF"/>
        </w:rPr>
      </w:pPr>
      <w:r w:rsidRPr="00FF3686">
        <w:rPr>
          <w:noProof w:val="0"/>
          <w:shd w:val="clear" w:color="auto" w:fill="FFFFFF"/>
        </w:rPr>
        <w:t>Oczywistym medium – zarówno w sferze konceptualnej jak i materialnej</w:t>
      </w:r>
      <w:r w:rsidR="00A6166D" w:rsidRPr="00FF3686">
        <w:rPr>
          <w:noProof w:val="0"/>
          <w:shd w:val="clear" w:color="auto" w:fill="FFFFFF"/>
        </w:rPr>
        <w:t xml:space="preserve"> – musiał</w:t>
      </w:r>
      <w:r w:rsidR="007C755D" w:rsidRPr="00FF3686">
        <w:rPr>
          <w:noProof w:val="0"/>
          <w:shd w:val="clear" w:color="auto" w:fill="FFFFFF"/>
        </w:rPr>
        <w:t>y</w:t>
      </w:r>
      <w:r w:rsidR="00A6166D" w:rsidRPr="00FF3686">
        <w:rPr>
          <w:noProof w:val="0"/>
          <w:shd w:val="clear" w:color="auto" w:fill="FFFFFF"/>
        </w:rPr>
        <w:t xml:space="preserve"> </w:t>
      </w:r>
      <w:r w:rsidR="00FB4AA2" w:rsidRPr="00FF3686">
        <w:rPr>
          <w:noProof w:val="0"/>
          <w:shd w:val="clear" w:color="auto" w:fill="FFFFFF"/>
        </w:rPr>
        <w:t>zatem</w:t>
      </w:r>
      <w:r w:rsidR="007C755D" w:rsidRPr="00FF3686">
        <w:rPr>
          <w:noProof w:val="0"/>
          <w:shd w:val="clear" w:color="auto" w:fill="FFFFFF"/>
        </w:rPr>
        <w:t xml:space="preserve"> </w:t>
      </w:r>
      <w:r w:rsidR="00A6166D" w:rsidRPr="00FF3686">
        <w:rPr>
          <w:noProof w:val="0"/>
          <w:shd w:val="clear" w:color="auto" w:fill="FFFFFF"/>
        </w:rPr>
        <w:t>stać się dla artysty kolaż</w:t>
      </w:r>
      <w:r w:rsidR="007C755D" w:rsidRPr="00FF3686">
        <w:rPr>
          <w:noProof w:val="0"/>
          <w:shd w:val="clear" w:color="auto" w:fill="FFFFFF"/>
        </w:rPr>
        <w:t xml:space="preserve"> i brikolaż, pozwalające na sąsiedztwo bądź wręcz kontaminację niekiedy alternatywnych, </w:t>
      </w:r>
      <w:r w:rsidR="004A5FD8" w:rsidRPr="00FF3686">
        <w:rPr>
          <w:noProof w:val="0"/>
          <w:shd w:val="clear" w:color="auto" w:fill="FFFFFF"/>
        </w:rPr>
        <w:t xml:space="preserve">subkulturowych, </w:t>
      </w:r>
      <w:r w:rsidR="007C755D" w:rsidRPr="00FF3686">
        <w:rPr>
          <w:noProof w:val="0"/>
          <w:shd w:val="clear" w:color="auto" w:fill="FFFFFF"/>
        </w:rPr>
        <w:t>zdewalu</w:t>
      </w:r>
      <w:r w:rsidR="004A5FD8" w:rsidRPr="00FF3686">
        <w:rPr>
          <w:noProof w:val="0"/>
          <w:shd w:val="clear" w:color="auto" w:fill="FFFFFF"/>
        </w:rPr>
        <w:t>owanych lub skompromitowanych</w:t>
      </w:r>
      <w:r w:rsidR="007C755D" w:rsidRPr="00FF3686">
        <w:rPr>
          <w:noProof w:val="0"/>
          <w:shd w:val="clear" w:color="auto" w:fill="FFFFFF"/>
        </w:rPr>
        <w:t xml:space="preserve"> elementów, które epatują </w:t>
      </w:r>
      <w:r w:rsidR="004A5FD8" w:rsidRPr="00FF3686">
        <w:rPr>
          <w:noProof w:val="0"/>
          <w:shd w:val="clear" w:color="auto" w:fill="FFFFFF"/>
        </w:rPr>
        <w:t xml:space="preserve">estetyką </w:t>
      </w:r>
      <w:proofErr w:type="spellStart"/>
      <w:r w:rsidR="004A5FD8" w:rsidRPr="00FF3686">
        <w:rPr>
          <w:noProof w:val="0"/>
          <w:shd w:val="clear" w:color="auto" w:fill="FFFFFF"/>
        </w:rPr>
        <w:t>kampu</w:t>
      </w:r>
      <w:proofErr w:type="spellEnd"/>
      <w:r w:rsidR="007C755D" w:rsidRPr="00FF3686">
        <w:rPr>
          <w:noProof w:val="0"/>
          <w:shd w:val="clear" w:color="auto" w:fill="FFFFFF"/>
        </w:rPr>
        <w:t xml:space="preserve"> i retroaktywnością</w:t>
      </w:r>
      <w:r w:rsidR="004A5FD8" w:rsidRPr="00FF3686">
        <w:rPr>
          <w:noProof w:val="0"/>
          <w:shd w:val="clear" w:color="auto" w:fill="FFFFFF"/>
        </w:rPr>
        <w:t xml:space="preserve"> dyskursu</w:t>
      </w:r>
      <w:r w:rsidR="007C755D" w:rsidRPr="00FF3686">
        <w:rPr>
          <w:noProof w:val="0"/>
          <w:shd w:val="clear" w:color="auto" w:fill="FFFFFF"/>
        </w:rPr>
        <w:t>. Bachorczyk jest nomadą niekiedy jedynie nominalnym a innym</w:t>
      </w:r>
      <w:r w:rsidRPr="00FF3686">
        <w:rPr>
          <w:noProof w:val="0"/>
          <w:shd w:val="clear" w:color="auto" w:fill="FFFFFF"/>
        </w:rPr>
        <w:t xml:space="preserve"> razem realnym do bólu i</w:t>
      </w:r>
      <w:r w:rsidR="007C755D" w:rsidRPr="00FF3686">
        <w:rPr>
          <w:noProof w:val="0"/>
          <w:shd w:val="clear" w:color="auto" w:fill="FFFFFF"/>
        </w:rPr>
        <w:t xml:space="preserve"> zawstydzeni</w:t>
      </w:r>
      <w:r w:rsidRPr="00FF3686">
        <w:rPr>
          <w:noProof w:val="0"/>
          <w:shd w:val="clear" w:color="auto" w:fill="FFFFFF"/>
        </w:rPr>
        <w:t>a. Artysta nie obawia się</w:t>
      </w:r>
      <w:r w:rsidR="007C755D" w:rsidRPr="00FF3686">
        <w:rPr>
          <w:noProof w:val="0"/>
          <w:shd w:val="clear" w:color="auto" w:fill="FFFFFF"/>
        </w:rPr>
        <w:t xml:space="preserve"> czerpać ze źródeł bulwarowych i kulturowo (np. </w:t>
      </w:r>
      <w:r w:rsidR="007C755D" w:rsidRPr="00FF3686">
        <w:rPr>
          <w:noProof w:val="0"/>
          <w:shd w:val="clear" w:color="auto" w:fill="FFFFFF"/>
        </w:rPr>
        <w:lastRenderedPageBreak/>
        <w:t>genderowo) podejrzanych, a jednocześnie przecież patronują mu mistrzowie</w:t>
      </w:r>
      <w:r w:rsidR="003938AF" w:rsidRPr="00FF3686">
        <w:rPr>
          <w:noProof w:val="0"/>
          <w:shd w:val="clear" w:color="auto" w:fill="FFFFFF"/>
        </w:rPr>
        <w:t xml:space="preserve"> (jak W. G. Sebald)</w:t>
      </w:r>
      <w:r w:rsidR="004A5FD8" w:rsidRPr="00FF3686">
        <w:rPr>
          <w:noProof w:val="0"/>
          <w:shd w:val="clear" w:color="auto" w:fill="FFFFFF"/>
        </w:rPr>
        <w:t xml:space="preserve"> oraz</w:t>
      </w:r>
      <w:r w:rsidR="007C755D" w:rsidRPr="00FF3686">
        <w:rPr>
          <w:noProof w:val="0"/>
          <w:shd w:val="clear" w:color="auto" w:fill="FFFFFF"/>
        </w:rPr>
        <w:t xml:space="preserve"> klasycy</w:t>
      </w:r>
      <w:r w:rsidR="003938AF" w:rsidRPr="00FF3686">
        <w:rPr>
          <w:noProof w:val="0"/>
          <w:shd w:val="clear" w:color="auto" w:fill="FFFFFF"/>
        </w:rPr>
        <w:t xml:space="preserve"> (jak Kurt Sch</w:t>
      </w:r>
      <w:r w:rsidR="00FB4AA2" w:rsidRPr="00FF3686">
        <w:rPr>
          <w:noProof w:val="0"/>
          <w:shd w:val="clear" w:color="auto" w:fill="FFFFFF"/>
        </w:rPr>
        <w:t>w</w:t>
      </w:r>
      <w:r w:rsidR="003938AF" w:rsidRPr="00FF3686">
        <w:rPr>
          <w:noProof w:val="0"/>
          <w:shd w:val="clear" w:color="auto" w:fill="FFFFFF"/>
        </w:rPr>
        <w:t xml:space="preserve">itters). W przypadku tego ostatniego warto przypomnieć, że jego </w:t>
      </w:r>
      <w:r w:rsidR="003938AF" w:rsidRPr="00FF3686">
        <w:rPr>
          <w:i/>
          <w:noProof w:val="0"/>
          <w:shd w:val="clear" w:color="auto" w:fill="FFFFFF"/>
        </w:rPr>
        <w:t>Merzbaum</w:t>
      </w:r>
      <w:r w:rsidR="003938AF" w:rsidRPr="00FF3686">
        <w:rPr>
          <w:noProof w:val="0"/>
          <w:shd w:val="clear" w:color="auto" w:fill="FFFFFF"/>
        </w:rPr>
        <w:t xml:space="preserve"> była nomadyczną, trzykr</w:t>
      </w:r>
      <w:r w:rsidR="004A5FD8" w:rsidRPr="00FF3686">
        <w:rPr>
          <w:noProof w:val="0"/>
          <w:shd w:val="clear" w:color="auto" w:fill="FFFFFF"/>
        </w:rPr>
        <w:t xml:space="preserve">otnie reaktywowaną </w:t>
      </w:r>
      <w:r w:rsidR="007550E0" w:rsidRPr="00FF3686">
        <w:rPr>
          <w:noProof w:val="0"/>
          <w:shd w:val="clear" w:color="auto" w:fill="FFFFFF"/>
        </w:rPr>
        <w:t>„</w:t>
      </w:r>
      <w:r w:rsidR="004A5FD8" w:rsidRPr="00FF3686">
        <w:rPr>
          <w:noProof w:val="0"/>
          <w:shd w:val="clear" w:color="auto" w:fill="FFFFFF"/>
        </w:rPr>
        <w:t>wieżą Babel</w:t>
      </w:r>
      <w:r w:rsidR="007550E0" w:rsidRPr="00FF3686">
        <w:rPr>
          <w:noProof w:val="0"/>
          <w:shd w:val="clear" w:color="auto" w:fill="FFFFFF"/>
        </w:rPr>
        <w:t>”</w:t>
      </w:r>
      <w:r w:rsidR="004A5FD8" w:rsidRPr="00FF3686">
        <w:rPr>
          <w:noProof w:val="0"/>
          <w:shd w:val="clear" w:color="auto" w:fill="FFFFFF"/>
        </w:rPr>
        <w:t xml:space="preserve"> –</w:t>
      </w:r>
      <w:r w:rsidR="003938AF" w:rsidRPr="00FF3686">
        <w:rPr>
          <w:noProof w:val="0"/>
          <w:shd w:val="clear" w:color="auto" w:fill="FFFFFF"/>
        </w:rPr>
        <w:t xml:space="preserve"> katedrą pełną grot i </w:t>
      </w:r>
      <w:r w:rsidR="003F1578" w:rsidRPr="00FF3686">
        <w:rPr>
          <w:noProof w:val="0"/>
          <w:shd w:val="clear" w:color="auto" w:fill="FFFFFF"/>
        </w:rPr>
        <w:t>ślepych zaułków</w:t>
      </w:r>
      <w:r w:rsidR="007550E0" w:rsidRPr="00FF3686">
        <w:rPr>
          <w:noProof w:val="0"/>
          <w:shd w:val="clear" w:color="auto" w:fill="FFFFFF"/>
        </w:rPr>
        <w:t>, która</w:t>
      </w:r>
      <w:r w:rsidR="003938AF" w:rsidRPr="00FF3686">
        <w:rPr>
          <w:noProof w:val="0"/>
          <w:shd w:val="clear" w:color="auto" w:fill="FFFFFF"/>
        </w:rPr>
        <w:t xml:space="preserve"> na płaszczyźnie estetycznej i antropologicznej </w:t>
      </w:r>
      <w:r w:rsidR="007550E0" w:rsidRPr="00FF3686">
        <w:rPr>
          <w:noProof w:val="0"/>
          <w:shd w:val="clear" w:color="auto" w:fill="FFFFFF"/>
        </w:rPr>
        <w:t>przywołuje</w:t>
      </w:r>
      <w:r w:rsidR="003938AF" w:rsidRPr="00FF3686">
        <w:rPr>
          <w:noProof w:val="0"/>
          <w:shd w:val="clear" w:color="auto" w:fill="FFFFFF"/>
        </w:rPr>
        <w:t xml:space="preserve"> istotne </w:t>
      </w:r>
      <w:r w:rsidRPr="00FF3686">
        <w:rPr>
          <w:noProof w:val="0"/>
          <w:shd w:val="clear" w:color="auto" w:fill="FFFFFF"/>
        </w:rPr>
        <w:t>analogie</w:t>
      </w:r>
      <w:r w:rsidR="003938AF" w:rsidRPr="00FF3686">
        <w:rPr>
          <w:noProof w:val="0"/>
          <w:shd w:val="clear" w:color="auto" w:fill="FFFFFF"/>
        </w:rPr>
        <w:t xml:space="preserve"> z Pracownią</w:t>
      </w:r>
      <w:r w:rsidR="004A5FD8" w:rsidRPr="00FF3686">
        <w:rPr>
          <w:noProof w:val="0"/>
          <w:shd w:val="clear" w:color="auto" w:fill="FFFFFF"/>
        </w:rPr>
        <w:t xml:space="preserve"> </w:t>
      </w:r>
      <w:r w:rsidR="007550E0" w:rsidRPr="00FF3686">
        <w:rPr>
          <w:noProof w:val="0"/>
          <w:shd w:val="clear" w:color="auto" w:fill="FFFFFF"/>
        </w:rPr>
        <w:t xml:space="preserve">Bogusława </w:t>
      </w:r>
      <w:r w:rsidR="004A5FD8" w:rsidRPr="00FF3686">
        <w:rPr>
          <w:noProof w:val="0"/>
          <w:shd w:val="clear" w:color="auto" w:fill="FFFFFF"/>
        </w:rPr>
        <w:t>Bachorczyka</w:t>
      </w:r>
      <w:r w:rsidR="003938AF" w:rsidRPr="00FF3686">
        <w:rPr>
          <w:noProof w:val="0"/>
          <w:shd w:val="clear" w:color="auto" w:fill="FFFFFF"/>
        </w:rPr>
        <w:t xml:space="preserve"> przy ul. Czystej, stanowiącą krakowski odpowiednik dzieła totalnego artysty.</w:t>
      </w:r>
      <w:r w:rsidR="00DD27FA" w:rsidRPr="00FF3686">
        <w:rPr>
          <w:noProof w:val="0"/>
          <w:shd w:val="clear" w:color="auto" w:fill="FFFFFF"/>
        </w:rPr>
        <w:t xml:space="preserve"> </w:t>
      </w:r>
    </w:p>
    <w:p w14:paraId="4B5E69E8" w14:textId="458AB7B0" w:rsidR="00FB4AA2" w:rsidRPr="00FF3686" w:rsidRDefault="007550E0" w:rsidP="007550E0">
      <w:pPr>
        <w:pStyle w:val="Tekstpodstawowywcity"/>
        <w:jc w:val="both"/>
        <w:rPr>
          <w:noProof w:val="0"/>
          <w:shd w:val="clear" w:color="auto" w:fill="FFFFFF"/>
        </w:rPr>
      </w:pPr>
      <w:r w:rsidRPr="00FF3686">
        <w:rPr>
          <w:noProof w:val="0"/>
          <w:shd w:val="clear" w:color="auto" w:fill="FFFFFF"/>
        </w:rPr>
        <w:t>Co jednak symptomatyczne – rozgrywająca się tam permanentnie</w:t>
      </w:r>
      <w:r w:rsidR="00DD27FA" w:rsidRPr="00FF3686">
        <w:rPr>
          <w:noProof w:val="0"/>
          <w:shd w:val="clear" w:color="auto" w:fill="FFFFFF"/>
        </w:rPr>
        <w:t xml:space="preserve"> aneksja i montaż opo</w:t>
      </w:r>
      <w:r w:rsidRPr="00FF3686">
        <w:rPr>
          <w:noProof w:val="0"/>
          <w:shd w:val="clear" w:color="auto" w:fill="FFFFFF"/>
        </w:rPr>
        <w:t>wieści oraz artefaktów wkrótce, jak się wydaje,</w:t>
      </w:r>
      <w:r w:rsidR="00DD27FA" w:rsidRPr="00FF3686">
        <w:rPr>
          <w:noProof w:val="0"/>
          <w:shd w:val="clear" w:color="auto" w:fill="FFFFFF"/>
        </w:rPr>
        <w:t xml:space="preserve"> </w:t>
      </w:r>
      <w:r w:rsidR="00710FE4" w:rsidRPr="00FF3686">
        <w:rPr>
          <w:noProof w:val="0"/>
          <w:shd w:val="clear" w:color="auto" w:fill="FFFFFF"/>
        </w:rPr>
        <w:t>okazała</w:t>
      </w:r>
      <w:r w:rsidR="00DD27FA" w:rsidRPr="00FF3686">
        <w:rPr>
          <w:noProof w:val="0"/>
          <w:shd w:val="clear" w:color="auto" w:fill="FFFFFF"/>
        </w:rPr>
        <w:t xml:space="preserve"> się </w:t>
      </w:r>
      <w:r w:rsidRPr="00FF3686">
        <w:rPr>
          <w:noProof w:val="0"/>
          <w:shd w:val="clear" w:color="auto" w:fill="FFFFFF"/>
        </w:rPr>
        <w:t xml:space="preserve">dla artysty </w:t>
      </w:r>
      <w:r w:rsidR="00DD27FA" w:rsidRPr="00FF3686">
        <w:rPr>
          <w:noProof w:val="0"/>
          <w:shd w:val="clear" w:color="auto" w:fill="FFFFFF"/>
        </w:rPr>
        <w:t>niewystarczająca, gdyż</w:t>
      </w:r>
      <w:r w:rsidRPr="00FF3686">
        <w:rPr>
          <w:noProof w:val="0"/>
          <w:shd w:val="clear" w:color="auto" w:fill="FFFFFF"/>
        </w:rPr>
        <w:t xml:space="preserve"> </w:t>
      </w:r>
      <w:r w:rsidR="00DD27FA" w:rsidRPr="00FF3686">
        <w:rPr>
          <w:noProof w:val="0"/>
          <w:shd w:val="clear" w:color="auto" w:fill="FFFFFF"/>
        </w:rPr>
        <w:t>– podobni</w:t>
      </w:r>
      <w:r w:rsidRPr="00FF3686">
        <w:rPr>
          <w:noProof w:val="0"/>
          <w:shd w:val="clear" w:color="auto" w:fill="FFFFFF"/>
        </w:rPr>
        <w:t>e jak Christian Boltanski w</w:t>
      </w:r>
      <w:r w:rsidR="00DD27FA" w:rsidRPr="00FF3686">
        <w:rPr>
          <w:noProof w:val="0"/>
          <w:shd w:val="clear" w:color="auto" w:fill="FFFFFF"/>
        </w:rPr>
        <w:t xml:space="preserve"> projekcie </w:t>
      </w:r>
      <w:r w:rsidR="00DD27FA" w:rsidRPr="00FF3686">
        <w:rPr>
          <w:i/>
          <w:noProof w:val="0"/>
          <w:shd w:val="clear" w:color="auto" w:fill="FFFFFF"/>
        </w:rPr>
        <w:t>Brakujący dom</w:t>
      </w:r>
      <w:r w:rsidR="00DD27FA" w:rsidRPr="00FF3686">
        <w:rPr>
          <w:noProof w:val="0"/>
          <w:shd w:val="clear" w:color="auto" w:fill="FFFFFF"/>
        </w:rPr>
        <w:t xml:space="preserve"> (Berlin, 1990) – </w:t>
      </w:r>
      <w:r w:rsidRPr="00FF3686">
        <w:rPr>
          <w:noProof w:val="0"/>
          <w:shd w:val="clear" w:color="auto" w:fill="FFFFFF"/>
        </w:rPr>
        <w:t xml:space="preserve">Bachorczyk w ostatnich latach </w:t>
      </w:r>
      <w:r w:rsidR="00DD27FA" w:rsidRPr="00FF3686">
        <w:rPr>
          <w:noProof w:val="0"/>
          <w:shd w:val="clear" w:color="auto" w:fill="FFFFFF"/>
        </w:rPr>
        <w:t>uzupełnia i rozszerza swoje antropologiczne</w:t>
      </w:r>
      <w:r w:rsidRPr="00FF3686">
        <w:rPr>
          <w:noProof w:val="0"/>
          <w:shd w:val="clear" w:color="auto" w:fill="FFFFFF"/>
        </w:rPr>
        <w:t>, ikonograficzne</w:t>
      </w:r>
      <w:r w:rsidR="00DD27FA" w:rsidRPr="00FF3686">
        <w:rPr>
          <w:noProof w:val="0"/>
          <w:shd w:val="clear" w:color="auto" w:fill="FFFFFF"/>
        </w:rPr>
        <w:t xml:space="preserve"> i poetyckie p</w:t>
      </w:r>
      <w:r w:rsidRPr="00FF3686">
        <w:rPr>
          <w:noProof w:val="0"/>
          <w:shd w:val="clear" w:color="auto" w:fill="FFFFFF"/>
        </w:rPr>
        <w:t>oszukiwania o kolejne strzechy oraz</w:t>
      </w:r>
      <w:r w:rsidR="00DD27FA" w:rsidRPr="00FF3686">
        <w:rPr>
          <w:noProof w:val="0"/>
          <w:shd w:val="clear" w:color="auto" w:fill="FFFFFF"/>
        </w:rPr>
        <w:t xml:space="preserve"> dom</w:t>
      </w:r>
      <w:r w:rsidR="00710FE4" w:rsidRPr="00FF3686">
        <w:rPr>
          <w:noProof w:val="0"/>
          <w:shd w:val="clear" w:color="auto" w:fill="FFFFFF"/>
        </w:rPr>
        <w:t>ostwa. Jest to właściwie koncepcja</w:t>
      </w:r>
      <w:r w:rsidR="00DD27FA" w:rsidRPr="00FF3686">
        <w:rPr>
          <w:noProof w:val="0"/>
          <w:shd w:val="clear" w:color="auto" w:fill="FFFFFF"/>
        </w:rPr>
        <w:t xml:space="preserve"> na pierws</w:t>
      </w:r>
      <w:r w:rsidR="00710FE4" w:rsidRPr="00FF3686">
        <w:rPr>
          <w:noProof w:val="0"/>
          <w:shd w:val="clear" w:color="auto" w:fill="FFFFFF"/>
        </w:rPr>
        <w:t>zy rzut oka cokolwiek podejrzana i zaskakująca</w:t>
      </w:r>
      <w:r w:rsidR="00DD27FA" w:rsidRPr="00FF3686">
        <w:rPr>
          <w:noProof w:val="0"/>
          <w:shd w:val="clear" w:color="auto" w:fill="FFFFFF"/>
        </w:rPr>
        <w:t>, bowiem dom – jako konst</w:t>
      </w:r>
      <w:r w:rsidRPr="00FF3686">
        <w:rPr>
          <w:noProof w:val="0"/>
          <w:shd w:val="clear" w:color="auto" w:fill="FFFFFF"/>
        </w:rPr>
        <w:t>rukt i fantazmat – nie jest</w:t>
      </w:r>
      <w:r w:rsidR="00DD27FA" w:rsidRPr="00FF3686">
        <w:rPr>
          <w:noProof w:val="0"/>
          <w:shd w:val="clear" w:color="auto" w:fill="FFFFFF"/>
        </w:rPr>
        <w:t xml:space="preserve"> obiektem w sztuce</w:t>
      </w:r>
      <w:r w:rsidRPr="00FF3686">
        <w:rPr>
          <w:noProof w:val="0"/>
          <w:shd w:val="clear" w:color="auto" w:fill="FFFFFF"/>
        </w:rPr>
        <w:t xml:space="preserve"> aktualnej</w:t>
      </w:r>
      <w:r w:rsidR="00DD27FA" w:rsidRPr="00FF3686">
        <w:rPr>
          <w:noProof w:val="0"/>
          <w:shd w:val="clear" w:color="auto" w:fill="FFFFFF"/>
        </w:rPr>
        <w:t xml:space="preserve"> nagminnie </w:t>
      </w:r>
      <w:r w:rsidR="00710FE4" w:rsidRPr="00FF3686">
        <w:rPr>
          <w:noProof w:val="0"/>
          <w:shd w:val="clear" w:color="auto" w:fill="FFFFFF"/>
        </w:rPr>
        <w:t>obecnym</w:t>
      </w:r>
      <w:r w:rsidR="00DD27FA" w:rsidRPr="00FF3686">
        <w:rPr>
          <w:noProof w:val="0"/>
          <w:shd w:val="clear" w:color="auto" w:fill="FFFFFF"/>
        </w:rPr>
        <w:t xml:space="preserve"> i dekonstruowanym, zważywszy </w:t>
      </w:r>
      <w:r w:rsidR="00FB4AA2" w:rsidRPr="00FF3686">
        <w:rPr>
          <w:noProof w:val="0"/>
          <w:shd w:val="clear" w:color="auto" w:fill="FFFFFF"/>
        </w:rPr>
        <w:t xml:space="preserve">właśnie </w:t>
      </w:r>
      <w:r w:rsidR="00DD27FA" w:rsidRPr="00FF3686">
        <w:rPr>
          <w:noProof w:val="0"/>
          <w:shd w:val="clear" w:color="auto" w:fill="FFFFFF"/>
        </w:rPr>
        <w:t>na</w:t>
      </w:r>
      <w:r w:rsidR="00FB4AA2" w:rsidRPr="00FF3686">
        <w:rPr>
          <w:noProof w:val="0"/>
          <w:shd w:val="clear" w:color="auto" w:fill="FFFFFF"/>
        </w:rPr>
        <w:t xml:space="preserve"> przywołaną już przez Baumana</w:t>
      </w:r>
      <w:r w:rsidR="00DD27FA" w:rsidRPr="00FF3686">
        <w:rPr>
          <w:noProof w:val="0"/>
          <w:shd w:val="clear" w:color="auto" w:fill="FFFFFF"/>
        </w:rPr>
        <w:t xml:space="preserve"> tranzytywność i nomadyzm współczesnego człowieka. </w:t>
      </w:r>
      <w:r w:rsidR="00DD27FA" w:rsidRPr="00FF3686">
        <w:rPr>
          <w:noProof w:val="0"/>
        </w:rPr>
        <w:t xml:space="preserve">Dom </w:t>
      </w:r>
      <w:r w:rsidRPr="00FF3686">
        <w:rPr>
          <w:noProof w:val="0"/>
        </w:rPr>
        <w:t xml:space="preserve">najwyraźniej </w:t>
      </w:r>
      <w:r w:rsidR="00DD27FA" w:rsidRPr="00FF3686">
        <w:rPr>
          <w:noProof w:val="0"/>
        </w:rPr>
        <w:t xml:space="preserve">jest dzisiaj </w:t>
      </w:r>
      <w:r w:rsidR="00A26F50" w:rsidRPr="00FF3686">
        <w:rPr>
          <w:noProof w:val="0"/>
        </w:rPr>
        <w:t xml:space="preserve">konceptem </w:t>
      </w:r>
      <w:r w:rsidR="00FB4AA2" w:rsidRPr="00FF3686">
        <w:rPr>
          <w:noProof w:val="0"/>
        </w:rPr>
        <w:t xml:space="preserve">o tożsamości mobilnej, która obrasta wpisywanymi w jej historię osobnymi i </w:t>
      </w:r>
      <w:r w:rsidR="00B575B4" w:rsidRPr="00FF3686">
        <w:rPr>
          <w:noProof w:val="0"/>
        </w:rPr>
        <w:t>subiektywnymi</w:t>
      </w:r>
      <w:r w:rsidR="00FB4AA2" w:rsidRPr="00FF3686">
        <w:rPr>
          <w:noProof w:val="0"/>
        </w:rPr>
        <w:t xml:space="preserve"> narracjami.</w:t>
      </w:r>
    </w:p>
    <w:p w14:paraId="3D294064" w14:textId="6E489E3B" w:rsidR="00A26F50" w:rsidRPr="00FF3686" w:rsidRDefault="00FB4AA2" w:rsidP="00710FE4">
      <w:pPr>
        <w:pStyle w:val="Tekstpodstawowywcity"/>
        <w:ind w:firstLine="709"/>
        <w:jc w:val="both"/>
        <w:rPr>
          <w:noProof w:val="0"/>
        </w:rPr>
      </w:pPr>
      <w:r w:rsidRPr="00FF3686">
        <w:rPr>
          <w:noProof w:val="0"/>
        </w:rPr>
        <w:t xml:space="preserve">W ostatnich kilku latach Bachorczyk </w:t>
      </w:r>
      <w:r w:rsidR="00252825" w:rsidRPr="00FF3686">
        <w:rPr>
          <w:noProof w:val="0"/>
        </w:rPr>
        <w:t xml:space="preserve">zajął się systematyczną penetracją </w:t>
      </w:r>
      <w:r w:rsidRPr="00FF3686">
        <w:rPr>
          <w:noProof w:val="0"/>
        </w:rPr>
        <w:t xml:space="preserve">obiektów, których </w:t>
      </w:r>
      <w:r w:rsidR="004B0C49" w:rsidRPr="00FF3686">
        <w:rPr>
          <w:noProof w:val="0"/>
        </w:rPr>
        <w:t>retroaktywny status wydawał się dlań szczególnie interesujący i podatny na re- i demitologizację. Rezydencje, performansy czy prezentacje, jakie artysta przedsięwziął w domu Władysława Hasiora (Zakopane), Jarosława Iwaszkiewicza (Stawisko), Adama Kadena (Rabka) oraz domu pracy twórczej (Centrum Aktywno</w:t>
      </w:r>
      <w:r w:rsidR="00030C11" w:rsidRPr="00FF3686">
        <w:rPr>
          <w:noProof w:val="0"/>
        </w:rPr>
        <w:t>ści Twórczej, Ustka) były</w:t>
      </w:r>
      <w:r w:rsidR="00252825" w:rsidRPr="00FF3686">
        <w:rPr>
          <w:noProof w:val="0"/>
        </w:rPr>
        <w:t xml:space="preserve"> obecnościami i</w:t>
      </w:r>
      <w:r w:rsidR="00030C11" w:rsidRPr="00FF3686">
        <w:rPr>
          <w:noProof w:val="0"/>
        </w:rPr>
        <w:t xml:space="preserve"> interwencjami, które – </w:t>
      </w:r>
      <w:r w:rsidR="00030C11" w:rsidRPr="00FF3686">
        <w:rPr>
          <w:i/>
          <w:noProof w:val="0"/>
        </w:rPr>
        <w:t>per analogiam</w:t>
      </w:r>
      <w:r w:rsidR="00030C11" w:rsidRPr="00FF3686">
        <w:rPr>
          <w:noProof w:val="0"/>
        </w:rPr>
        <w:t xml:space="preserve"> do psychogeografii sytuacjonistów – stanowiły rodzaj </w:t>
      </w:r>
      <w:r w:rsidR="00252825" w:rsidRPr="00FF3686">
        <w:rPr>
          <w:noProof w:val="0"/>
        </w:rPr>
        <w:t xml:space="preserve">„psychotopografii </w:t>
      </w:r>
      <w:r w:rsidR="00030C11" w:rsidRPr="00FF3686">
        <w:rPr>
          <w:noProof w:val="0"/>
        </w:rPr>
        <w:t>miejsca”.</w:t>
      </w:r>
      <w:r w:rsidR="007B4391" w:rsidRPr="00FF3686">
        <w:rPr>
          <w:noProof w:val="0"/>
        </w:rPr>
        <w:t xml:space="preserve"> O ile w kontekście miasta – według Guy Deborda – </w:t>
      </w:r>
      <w:r w:rsidR="007B4391" w:rsidRPr="00FF3686">
        <w:t>należy „poddawać się swobodnie sile przyciągania miejsc i wychodzić naprzeciw spotkaniom związanym z tymi miejscami. (...) dryfowanie</w:t>
      </w:r>
      <w:r w:rsidR="00252825" w:rsidRPr="00FF3686">
        <w:t xml:space="preserve"> [bowiem]</w:t>
      </w:r>
      <w:r w:rsidR="007B4391" w:rsidRPr="00FF3686">
        <w:t xml:space="preserve"> wydobywa psychogeograficzną rzeźbę miasta, z jego stałymi prądami, punktami oraz wirami”</w:t>
      </w:r>
      <w:r w:rsidR="007B4391" w:rsidRPr="00FF3686">
        <w:rPr>
          <w:rStyle w:val="Odwoanieprzypisudolnego"/>
        </w:rPr>
        <w:footnoteReference w:id="4"/>
      </w:r>
      <w:r w:rsidR="007B4391" w:rsidRPr="00FF3686">
        <w:t xml:space="preserve">, o tyle według Bachorczyka ten typ afirmatywnego uczestnictwa można także wpleść w strukurę domu. Wybrane przez artystę obiekty są w istocie </w:t>
      </w:r>
      <w:r w:rsidR="00252825" w:rsidRPr="00FF3686">
        <w:t>heterotopiami (w rozumieniu Foucaulta)</w:t>
      </w:r>
      <w:r w:rsidR="00252825" w:rsidRPr="00FF3686">
        <w:rPr>
          <w:noProof w:val="0"/>
        </w:rPr>
        <w:t xml:space="preserve"> – </w:t>
      </w:r>
      <w:r w:rsidR="00252825" w:rsidRPr="00FF3686">
        <w:t>„absolutnie odmienne od wszystkich miejsc, które odzwierciedlają i o których mówią”</w:t>
      </w:r>
      <w:r w:rsidR="00252825" w:rsidRPr="00FF3686">
        <w:rPr>
          <w:rStyle w:val="Odwoanieprzypisudolnego"/>
        </w:rPr>
        <w:footnoteReference w:id="5"/>
      </w:r>
      <w:r w:rsidR="00252825" w:rsidRPr="00FF3686">
        <w:t xml:space="preserve">; jest to – jak można domniemywać – rodzaj wyobrażeniowej struktury, spajającej realne i iluzoryczne, świadome i nieświadome, a jednocześnie w areałach tych konstytuuje się tożsamość będąca stopem przestrzeni niejednokrotnie odmiennych i nieporównywalnych. W tych właśnie obszarach </w:t>
      </w:r>
      <w:r w:rsidR="00A26F50" w:rsidRPr="00FF3686">
        <w:rPr>
          <w:noProof w:val="0"/>
        </w:rPr>
        <w:t>przejściowo krzyżują się fastrygowane przez Bachorczyka równoleżniki i południki.</w:t>
      </w:r>
      <w:r w:rsidR="007B4391" w:rsidRPr="00FF3686">
        <w:rPr>
          <w:noProof w:val="0"/>
        </w:rPr>
        <w:t xml:space="preserve"> Jakkolwiek ż</w:t>
      </w:r>
      <w:r w:rsidR="00A26F50" w:rsidRPr="00FF3686">
        <w:rPr>
          <w:noProof w:val="0"/>
        </w:rPr>
        <w:t xml:space="preserve">yją w nich duchy zmarłych, artysta zwozi </w:t>
      </w:r>
      <w:r w:rsidR="00222B0D" w:rsidRPr="00FF3686">
        <w:rPr>
          <w:noProof w:val="0"/>
        </w:rPr>
        <w:t>też swoje</w:t>
      </w:r>
      <w:r w:rsidR="007B4391" w:rsidRPr="00FF3686">
        <w:rPr>
          <w:noProof w:val="0"/>
        </w:rPr>
        <w:t xml:space="preserve"> trupy i rozpościera ich widma. To przypomina</w:t>
      </w:r>
      <w:r w:rsidR="00710FE4" w:rsidRPr="00FF3686">
        <w:rPr>
          <w:noProof w:val="0"/>
        </w:rPr>
        <w:t xml:space="preserve"> –</w:t>
      </w:r>
      <w:r w:rsidR="007B4391" w:rsidRPr="00FF3686">
        <w:rPr>
          <w:noProof w:val="0"/>
        </w:rPr>
        <w:t xml:space="preserve"> </w:t>
      </w:r>
      <w:r w:rsidR="00710FE4" w:rsidRPr="00FF3686">
        <w:rPr>
          <w:noProof w:val="0"/>
        </w:rPr>
        <w:t xml:space="preserve">zaktywizowane na kartach powieści </w:t>
      </w:r>
      <w:r w:rsidR="00710FE4" w:rsidRPr="00FF3686">
        <w:rPr>
          <w:i/>
          <w:noProof w:val="0"/>
        </w:rPr>
        <w:t>Dzieci umarłych</w:t>
      </w:r>
      <w:r w:rsidR="00710FE4" w:rsidRPr="00FF3686">
        <w:rPr>
          <w:noProof w:val="0"/>
        </w:rPr>
        <w:t xml:space="preserve"> – rzesze zombie,</w:t>
      </w:r>
      <w:r w:rsidR="007B4391" w:rsidRPr="00FF3686">
        <w:rPr>
          <w:noProof w:val="0"/>
        </w:rPr>
        <w:t xml:space="preserve"> które ożywają pośród żywych w jednym z alpejskich uzdrowisk</w:t>
      </w:r>
      <w:r w:rsidR="00A74E27" w:rsidRPr="00FF3686">
        <w:rPr>
          <w:noProof w:val="0"/>
        </w:rPr>
        <w:t xml:space="preserve">. </w:t>
      </w:r>
      <w:r w:rsidR="00D94EA7" w:rsidRPr="00FF3686">
        <w:rPr>
          <w:noProof w:val="0"/>
        </w:rPr>
        <w:t xml:space="preserve">Elfriede Jelinek </w:t>
      </w:r>
      <w:r w:rsidR="00A74E27" w:rsidRPr="00FF3686">
        <w:t xml:space="preserve">włącza je w krwiobieg topografii i obrazuje jako pozostawiony </w:t>
      </w:r>
      <w:r w:rsidR="00A74E27" w:rsidRPr="00FF3686">
        <w:rPr>
          <w:noProof w:val="0"/>
        </w:rPr>
        <w:t>„</w:t>
      </w:r>
      <w:r w:rsidR="00FE7100" w:rsidRPr="00FF3686">
        <w:rPr>
          <w:noProof w:val="0"/>
        </w:rPr>
        <w:t>po nas kleks musztardy, kiedy śmierć naciśnie porządnie tubkę”</w:t>
      </w:r>
      <w:r w:rsidR="00710FE4" w:rsidRPr="00FF3686">
        <w:rPr>
          <w:rStyle w:val="Odwoanieprzypisudolnego"/>
          <w:noProof w:val="0"/>
        </w:rPr>
        <w:footnoteReference w:id="6"/>
      </w:r>
      <w:r w:rsidR="00A74E27" w:rsidRPr="00FF3686">
        <w:rPr>
          <w:noProof w:val="0"/>
        </w:rPr>
        <w:t xml:space="preserve">. Tak też poniekąd czyni Bachorczyk, który każdy z domów przetwarza w </w:t>
      </w:r>
      <w:r w:rsidR="001B6541" w:rsidRPr="00FF3686">
        <w:t>teatralne kąty</w:t>
      </w:r>
      <w:r w:rsidR="00AA3153" w:rsidRPr="00FF3686">
        <w:t xml:space="preserve">, wypełnia </w:t>
      </w:r>
      <w:r w:rsidR="001B6541" w:rsidRPr="00FF3686">
        <w:t xml:space="preserve">je </w:t>
      </w:r>
      <w:r w:rsidR="00AA3153" w:rsidRPr="00FF3686">
        <w:t>aktorami i</w:t>
      </w:r>
      <w:r w:rsidR="000C708B" w:rsidRPr="00FF3686">
        <w:t xml:space="preserve"> </w:t>
      </w:r>
      <w:r w:rsidR="00AA3153" w:rsidRPr="00FF3686">
        <w:t>inscenizuje</w:t>
      </w:r>
      <w:r w:rsidR="001B6541" w:rsidRPr="00FF3686">
        <w:t xml:space="preserve"> w nich</w:t>
      </w:r>
      <w:r w:rsidR="00AA3153" w:rsidRPr="00FF3686">
        <w:t xml:space="preserve"> performans</w:t>
      </w:r>
      <w:r w:rsidR="00FC6CF6">
        <w:t>e</w:t>
      </w:r>
      <w:bookmarkStart w:id="0" w:name="_GoBack"/>
      <w:bookmarkEnd w:id="0"/>
      <w:r w:rsidR="004F2303" w:rsidRPr="00FF3686">
        <w:t>.</w:t>
      </w:r>
    </w:p>
    <w:p w14:paraId="1C9DC63D" w14:textId="77777777" w:rsidR="00A74E27" w:rsidRPr="00FF3686" w:rsidRDefault="00A74E27" w:rsidP="0002574B">
      <w:pPr>
        <w:pStyle w:val="Tekstpodstawowywcity"/>
        <w:ind w:firstLine="0"/>
        <w:jc w:val="both"/>
      </w:pPr>
    </w:p>
    <w:p w14:paraId="5520AA5B" w14:textId="77777777" w:rsidR="002523DF" w:rsidRPr="00FF3686" w:rsidRDefault="002523DF" w:rsidP="0002574B">
      <w:pPr>
        <w:pStyle w:val="Tekstpodstawowywcity"/>
        <w:ind w:firstLine="0"/>
        <w:jc w:val="both"/>
      </w:pPr>
    </w:p>
    <w:p w14:paraId="5217896A" w14:textId="38D3A619" w:rsidR="00B23B9C" w:rsidRPr="00FF3686" w:rsidRDefault="00DB6831" w:rsidP="0002574B">
      <w:pPr>
        <w:pStyle w:val="Tekstpodstawowywcity"/>
        <w:ind w:firstLine="0"/>
        <w:jc w:val="both"/>
      </w:pPr>
      <w:r w:rsidRPr="00FF3686">
        <w:t>CZTERY KĄTY…</w:t>
      </w:r>
    </w:p>
    <w:p w14:paraId="2849F53E" w14:textId="77777777" w:rsidR="00CF633B" w:rsidRPr="00FF3686" w:rsidRDefault="00CF633B" w:rsidP="0002574B">
      <w:pPr>
        <w:pStyle w:val="Tekstpodstawowywcity"/>
        <w:ind w:firstLine="0"/>
        <w:jc w:val="both"/>
        <w:rPr>
          <w:b/>
          <w:noProof w:val="0"/>
        </w:rPr>
      </w:pPr>
    </w:p>
    <w:p w14:paraId="0A233CCD" w14:textId="6DF7C7E5" w:rsidR="009C4102" w:rsidRPr="00FF3686" w:rsidRDefault="001B6541" w:rsidP="0002574B">
      <w:pPr>
        <w:jc w:val="both"/>
        <w:rPr>
          <w:rFonts w:ascii="Times New Roman" w:hAnsi="Times New Roman" w:cs="Times New Roman"/>
          <w:b/>
          <w:i/>
        </w:rPr>
      </w:pPr>
      <w:r w:rsidRPr="00FF3686">
        <w:rPr>
          <w:rFonts w:ascii="Times New Roman" w:hAnsi="Times New Roman" w:cs="Times New Roman"/>
          <w:b/>
          <w:i/>
        </w:rPr>
        <w:t>I</w:t>
      </w:r>
      <w:r w:rsidR="00A74E27" w:rsidRPr="00FF3686">
        <w:rPr>
          <w:rFonts w:ascii="Times New Roman" w:hAnsi="Times New Roman" w:cs="Times New Roman"/>
          <w:b/>
          <w:i/>
        </w:rPr>
        <w:t xml:space="preserve"> </w:t>
      </w:r>
      <w:r w:rsidR="009C4102" w:rsidRPr="00FF3686">
        <w:rPr>
          <w:rFonts w:ascii="Times New Roman" w:hAnsi="Times New Roman" w:cs="Times New Roman"/>
          <w:b/>
          <w:i/>
        </w:rPr>
        <w:t>„U rodziny”, czyli wystawa i urodziny w Pracowni Hasiora</w:t>
      </w:r>
      <w:r w:rsidR="007F3968" w:rsidRPr="00FF3686">
        <w:rPr>
          <w:rFonts w:ascii="Times New Roman" w:hAnsi="Times New Roman" w:cs="Times New Roman"/>
          <w:b/>
          <w:i/>
        </w:rPr>
        <w:t xml:space="preserve"> (</w:t>
      </w:r>
      <w:r w:rsidR="00016EEE" w:rsidRPr="00FF3686">
        <w:rPr>
          <w:rFonts w:ascii="Times New Roman" w:hAnsi="Times New Roman" w:cs="Times New Roman"/>
          <w:b/>
          <w:i/>
        </w:rPr>
        <w:t xml:space="preserve">Zakopane, </w:t>
      </w:r>
      <w:r w:rsidR="007F3968" w:rsidRPr="00FF3686">
        <w:rPr>
          <w:rFonts w:ascii="Times New Roman" w:hAnsi="Times New Roman" w:cs="Times New Roman"/>
          <w:b/>
          <w:i/>
        </w:rPr>
        <w:t>2016)</w:t>
      </w:r>
    </w:p>
    <w:p w14:paraId="5CEE08D8" w14:textId="77777777" w:rsidR="00565188" w:rsidRPr="00FF3686" w:rsidRDefault="00565188" w:rsidP="0002574B">
      <w:pPr>
        <w:jc w:val="both"/>
        <w:rPr>
          <w:rFonts w:ascii="Times New Roman" w:eastAsia="Times New Roman" w:hAnsi="Times New Roman" w:cs="Times New Roman"/>
        </w:rPr>
      </w:pPr>
    </w:p>
    <w:p w14:paraId="59902689" w14:textId="25A1A637" w:rsidR="009C4102" w:rsidRPr="00FF3686" w:rsidRDefault="00F858D3" w:rsidP="0002574B">
      <w:pPr>
        <w:ind w:firstLine="708"/>
        <w:jc w:val="both"/>
        <w:rPr>
          <w:rFonts w:ascii="Times New Roman" w:eastAsia="Times New Roman" w:hAnsi="Times New Roman" w:cs="Times New Roman"/>
        </w:rPr>
      </w:pPr>
      <w:r w:rsidRPr="00FF3686">
        <w:rPr>
          <w:rFonts w:ascii="Times New Roman" w:eastAsia="Times New Roman" w:hAnsi="Times New Roman" w:cs="Times New Roman"/>
        </w:rPr>
        <w:t>Zakopiańska p</w:t>
      </w:r>
      <w:r w:rsidR="007F3968" w:rsidRPr="00FF3686">
        <w:rPr>
          <w:rFonts w:ascii="Times New Roman" w:eastAsia="Times New Roman" w:hAnsi="Times New Roman" w:cs="Times New Roman"/>
        </w:rPr>
        <w:t>racowni</w:t>
      </w:r>
      <w:r w:rsidRPr="00FF3686">
        <w:rPr>
          <w:rFonts w:ascii="Times New Roman" w:eastAsia="Times New Roman" w:hAnsi="Times New Roman" w:cs="Times New Roman"/>
        </w:rPr>
        <w:t>a</w:t>
      </w:r>
      <w:r w:rsidR="007F3968" w:rsidRPr="00FF3686">
        <w:rPr>
          <w:rFonts w:ascii="Times New Roman" w:eastAsia="Times New Roman" w:hAnsi="Times New Roman" w:cs="Times New Roman"/>
        </w:rPr>
        <w:t xml:space="preserve"> Władysława Hasiora</w:t>
      </w:r>
      <w:r w:rsidR="0047766D" w:rsidRPr="00FF3686">
        <w:rPr>
          <w:rFonts w:ascii="Times New Roman" w:eastAsia="Times New Roman" w:hAnsi="Times New Roman" w:cs="Times New Roman"/>
        </w:rPr>
        <w:t xml:space="preserve"> mieści się w dawnej budowli, która niegdyś pełniła funkcję </w:t>
      </w:r>
      <w:r w:rsidRPr="00FF3686">
        <w:rPr>
          <w:rFonts w:ascii="Times New Roman" w:eastAsia="Times New Roman" w:hAnsi="Times New Roman" w:cs="Times New Roman"/>
        </w:rPr>
        <w:t>leżakowni, posiada dwie, od strony południowej przeszklone</w:t>
      </w:r>
      <w:r w:rsidR="0047766D" w:rsidRPr="00FF3686">
        <w:rPr>
          <w:rFonts w:ascii="Times New Roman" w:eastAsia="Times New Roman" w:hAnsi="Times New Roman" w:cs="Times New Roman"/>
        </w:rPr>
        <w:t>, kondygnacje. Lokalizacja</w:t>
      </w:r>
      <w:r w:rsidR="00826ADB" w:rsidRPr="00FF3686">
        <w:rPr>
          <w:rFonts w:ascii="Times New Roman" w:eastAsia="Times New Roman" w:hAnsi="Times New Roman" w:cs="Times New Roman"/>
        </w:rPr>
        <w:t>, przeznaczenie</w:t>
      </w:r>
      <w:r w:rsidR="0047766D" w:rsidRPr="00FF3686">
        <w:rPr>
          <w:rFonts w:ascii="Times New Roman" w:eastAsia="Times New Roman" w:hAnsi="Times New Roman" w:cs="Times New Roman"/>
        </w:rPr>
        <w:t xml:space="preserve"> oraz moduł</w:t>
      </w:r>
      <w:r w:rsidR="00826ADB" w:rsidRPr="00FF3686">
        <w:rPr>
          <w:rFonts w:ascii="Times New Roman" w:eastAsia="Times New Roman" w:hAnsi="Times New Roman" w:cs="Times New Roman"/>
        </w:rPr>
        <w:t xml:space="preserve"> budynku </w:t>
      </w:r>
      <w:r w:rsidRPr="00FF3686">
        <w:rPr>
          <w:rFonts w:ascii="Times New Roman" w:eastAsia="Times New Roman" w:hAnsi="Times New Roman" w:cs="Times New Roman"/>
        </w:rPr>
        <w:t xml:space="preserve">w przeszłości mogły stanowić podobne miejsce spotkań, jak sanatorium </w:t>
      </w:r>
      <w:proofErr w:type="spellStart"/>
      <w:r w:rsidRPr="00FF3686">
        <w:rPr>
          <w:rFonts w:ascii="Times New Roman" w:eastAsia="Times New Roman" w:hAnsi="Times New Roman" w:cs="Times New Roman"/>
        </w:rPr>
        <w:t>Berghof</w:t>
      </w:r>
      <w:proofErr w:type="spellEnd"/>
      <w:r w:rsidRPr="00FF3686">
        <w:rPr>
          <w:rFonts w:ascii="Times New Roman" w:eastAsia="Times New Roman" w:hAnsi="Times New Roman" w:cs="Times New Roman"/>
        </w:rPr>
        <w:t xml:space="preserve"> z </w:t>
      </w:r>
      <w:r w:rsidRPr="00FF3686">
        <w:rPr>
          <w:rFonts w:ascii="Times New Roman" w:eastAsia="Times New Roman" w:hAnsi="Times New Roman" w:cs="Times New Roman"/>
          <w:i/>
        </w:rPr>
        <w:t>Czarodziejskiej góry</w:t>
      </w:r>
      <w:r w:rsidRPr="00FF3686">
        <w:rPr>
          <w:rFonts w:ascii="Times New Roman" w:eastAsia="Times New Roman" w:hAnsi="Times New Roman" w:cs="Times New Roman"/>
        </w:rPr>
        <w:t xml:space="preserve"> Tomasza Manna, którego prototypem była placówka w Sokołowsku pod Wałbrzychem. Po</w:t>
      </w:r>
      <w:r w:rsidR="00826ADB" w:rsidRPr="00FF3686">
        <w:rPr>
          <w:rFonts w:ascii="Times New Roman" w:eastAsia="Times New Roman" w:hAnsi="Times New Roman" w:cs="Times New Roman"/>
        </w:rPr>
        <w:t xml:space="preserve"> przebudowie i adaptacji leżakowni stworzono w niej</w:t>
      </w:r>
      <w:r w:rsidRPr="00FF3686">
        <w:rPr>
          <w:rFonts w:ascii="Times New Roman" w:eastAsia="Times New Roman" w:hAnsi="Times New Roman" w:cs="Times New Roman"/>
        </w:rPr>
        <w:t xml:space="preserve"> galerię, która</w:t>
      </w:r>
      <w:r w:rsidR="0019341F" w:rsidRPr="00FF3686">
        <w:rPr>
          <w:rFonts w:ascii="Times New Roman" w:eastAsia="Times New Roman" w:hAnsi="Times New Roman" w:cs="Times New Roman"/>
        </w:rPr>
        <w:t xml:space="preserve"> – jako filia Muzeum Tatrzańskiego –</w:t>
      </w:r>
      <w:r w:rsidRPr="00FF3686">
        <w:rPr>
          <w:rFonts w:ascii="Times New Roman" w:eastAsia="Times New Roman" w:hAnsi="Times New Roman" w:cs="Times New Roman"/>
        </w:rPr>
        <w:t xml:space="preserve"> zainaugurowała swoją działalność w 1985 r.</w:t>
      </w:r>
      <w:r w:rsidR="00EF1693" w:rsidRPr="00FF3686">
        <w:rPr>
          <w:rFonts w:ascii="Times New Roman" w:eastAsia="Times New Roman" w:hAnsi="Times New Roman" w:cs="Times New Roman"/>
        </w:rPr>
        <w:t xml:space="preserve"> Znalazły się w niej m.in. rzeźby, sztandary oraz prace przestrzenne Hasiora. </w:t>
      </w:r>
      <w:r w:rsidR="00E06267" w:rsidRPr="00FF3686">
        <w:rPr>
          <w:rFonts w:ascii="Times New Roman" w:eastAsia="Times New Roman" w:hAnsi="Times New Roman" w:cs="Times New Roman"/>
        </w:rPr>
        <w:t xml:space="preserve">Królestwo traumatycznego rupiecia – przedmioty niższej rangi oraz ubogie, które jak magnes przyciągają Bogusława Bachorczyka. </w:t>
      </w:r>
      <w:r w:rsidR="00EF1693" w:rsidRPr="00FF3686">
        <w:rPr>
          <w:rFonts w:ascii="Times New Roman" w:eastAsia="Times New Roman" w:hAnsi="Times New Roman" w:cs="Times New Roman"/>
        </w:rPr>
        <w:t xml:space="preserve">W tym </w:t>
      </w:r>
      <w:r w:rsidR="007112D6" w:rsidRPr="00FF3686">
        <w:rPr>
          <w:rFonts w:ascii="Times New Roman" w:eastAsia="Times New Roman" w:hAnsi="Times New Roman" w:cs="Times New Roman"/>
        </w:rPr>
        <w:t xml:space="preserve">też </w:t>
      </w:r>
      <w:r w:rsidR="00EF1693" w:rsidRPr="00FF3686">
        <w:rPr>
          <w:rFonts w:ascii="Times New Roman" w:eastAsia="Times New Roman" w:hAnsi="Times New Roman" w:cs="Times New Roman"/>
        </w:rPr>
        <w:t xml:space="preserve">anturażu </w:t>
      </w:r>
      <w:r w:rsidR="0019341F" w:rsidRPr="00FF3686">
        <w:rPr>
          <w:rFonts w:ascii="Times New Roman" w:eastAsia="Times New Roman" w:hAnsi="Times New Roman" w:cs="Times New Roman"/>
        </w:rPr>
        <w:t xml:space="preserve">pojawia się </w:t>
      </w:r>
      <w:r w:rsidR="00D94EA7" w:rsidRPr="00FF3686">
        <w:rPr>
          <w:rFonts w:ascii="Times New Roman" w:eastAsia="Times New Roman" w:hAnsi="Times New Roman" w:cs="Times New Roman"/>
        </w:rPr>
        <w:t>krakowski artysta</w:t>
      </w:r>
      <w:r w:rsidR="0019341F" w:rsidRPr="00FF3686">
        <w:rPr>
          <w:rFonts w:ascii="Times New Roman" w:eastAsia="Times New Roman" w:hAnsi="Times New Roman" w:cs="Times New Roman"/>
        </w:rPr>
        <w:t>, który przywozi na plener swoich studentów oraz doktorantów z Wydzi</w:t>
      </w:r>
      <w:r w:rsidR="00D94EA7" w:rsidRPr="00FF3686">
        <w:rPr>
          <w:rFonts w:ascii="Times New Roman" w:eastAsia="Times New Roman" w:hAnsi="Times New Roman" w:cs="Times New Roman"/>
        </w:rPr>
        <w:t xml:space="preserve">ału Malarstwa </w:t>
      </w:r>
      <w:r w:rsidR="0019341F" w:rsidRPr="00FF3686">
        <w:rPr>
          <w:rFonts w:ascii="Times New Roman" w:eastAsia="Times New Roman" w:hAnsi="Times New Roman" w:cs="Times New Roman"/>
        </w:rPr>
        <w:t xml:space="preserve">Akademii Sztuk Pięknych. Eksploracja przestrzeni i </w:t>
      </w:r>
      <w:proofErr w:type="spellStart"/>
      <w:r w:rsidR="0019341F" w:rsidRPr="00FF3686">
        <w:rPr>
          <w:rFonts w:ascii="Times New Roman" w:eastAsia="Times New Roman" w:hAnsi="Times New Roman" w:cs="Times New Roman"/>
        </w:rPr>
        <w:t>Hasiorowych</w:t>
      </w:r>
      <w:proofErr w:type="spellEnd"/>
      <w:r w:rsidR="0019341F" w:rsidRPr="00FF3686">
        <w:rPr>
          <w:rFonts w:ascii="Times New Roman" w:eastAsia="Times New Roman" w:hAnsi="Times New Roman" w:cs="Times New Roman"/>
        </w:rPr>
        <w:t xml:space="preserve"> parafernaliów przebiega na kilku poziomach, odbywa się w dzień oraz w nocy. </w:t>
      </w:r>
      <w:r w:rsidR="00457502" w:rsidRPr="00FF3686">
        <w:rPr>
          <w:rFonts w:ascii="Times New Roman" w:eastAsia="Times New Roman" w:hAnsi="Times New Roman" w:cs="Times New Roman"/>
        </w:rPr>
        <w:t>Jak piszą współuczestnicy zdarzenia</w:t>
      </w:r>
      <w:r w:rsidR="007112D6" w:rsidRPr="00FF3686">
        <w:rPr>
          <w:rFonts w:ascii="Times New Roman" w:eastAsia="Times New Roman" w:hAnsi="Times New Roman" w:cs="Times New Roman"/>
        </w:rPr>
        <w:t>:</w:t>
      </w:r>
      <w:r w:rsidR="00457502" w:rsidRPr="00FF3686">
        <w:rPr>
          <w:rFonts w:ascii="Times New Roman" w:eastAsia="Times New Roman" w:hAnsi="Times New Roman" w:cs="Times New Roman"/>
        </w:rPr>
        <w:t xml:space="preserve"> „</w:t>
      </w:r>
      <w:r w:rsidR="009C4102" w:rsidRPr="00FF3686">
        <w:rPr>
          <w:rFonts w:ascii="Times New Roman" w:eastAsia="Times New Roman" w:hAnsi="Times New Roman" w:cs="Times New Roman"/>
          <w:color w:val="000000"/>
        </w:rPr>
        <w:t>Trwająca kilka dni konfrontacja ze zgromadzonym dorobkiem artysty oraz jego obszerną dokumentacją, umożliwiła wnikliwe spojrzenie na tajemnice jego dzieł. Wspólna praca nad wystawą sprawiła, że rezonując z jego twórczością, poznawaliśmy też siebie nawzajem. Weszliśmy w ten świat, przez chwilę stając się jego integralną częścią, czego fizycznym śladem jest prezentowana wystawa. W dniu wernisażu przypada 88 rocznica urodzin Hasiora</w:t>
      </w:r>
      <w:r w:rsidR="00457502" w:rsidRPr="00FF3686">
        <w:rPr>
          <w:rFonts w:ascii="Times New Roman" w:eastAsia="Times New Roman" w:hAnsi="Times New Roman" w:cs="Times New Roman"/>
          <w:color w:val="000000"/>
        </w:rPr>
        <w:t>”</w:t>
      </w:r>
      <w:r w:rsidR="00457502" w:rsidRPr="00FF3686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7"/>
      </w:r>
      <w:r w:rsidR="009C4102" w:rsidRPr="00FF3686">
        <w:rPr>
          <w:rFonts w:ascii="Times New Roman" w:eastAsia="Times New Roman" w:hAnsi="Times New Roman" w:cs="Times New Roman"/>
          <w:color w:val="000000"/>
        </w:rPr>
        <w:t>. </w:t>
      </w:r>
    </w:p>
    <w:p w14:paraId="37B669C3" w14:textId="77777777" w:rsidR="0019341F" w:rsidRPr="00FF3686" w:rsidRDefault="0019341F" w:rsidP="0002574B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1AFD770C" w14:textId="55BC91FA" w:rsidR="00036D13" w:rsidRPr="00FF3686" w:rsidRDefault="001B6541" w:rsidP="0002574B">
      <w:pPr>
        <w:jc w:val="both"/>
        <w:rPr>
          <w:rFonts w:ascii="Times New Roman" w:hAnsi="Times New Roman" w:cs="Times New Roman"/>
          <w:b/>
          <w:i/>
        </w:rPr>
      </w:pPr>
      <w:r w:rsidRPr="00FF3686">
        <w:rPr>
          <w:rFonts w:ascii="Times New Roman" w:hAnsi="Times New Roman" w:cs="Times New Roman"/>
          <w:b/>
          <w:i/>
        </w:rPr>
        <w:t xml:space="preserve">II </w:t>
      </w:r>
      <w:r w:rsidR="007B0CE8" w:rsidRPr="00FF3686">
        <w:rPr>
          <w:rFonts w:ascii="Times New Roman" w:hAnsi="Times New Roman" w:cs="Times New Roman"/>
          <w:b/>
          <w:i/>
        </w:rPr>
        <w:t>Stawisko</w:t>
      </w:r>
      <w:r w:rsidR="00036D13" w:rsidRPr="00FF3686">
        <w:rPr>
          <w:rFonts w:ascii="Times New Roman" w:hAnsi="Times New Roman" w:cs="Times New Roman"/>
          <w:b/>
          <w:i/>
        </w:rPr>
        <w:t xml:space="preserve"> – </w:t>
      </w:r>
      <w:r w:rsidR="00FF7459" w:rsidRPr="00FF3686">
        <w:rPr>
          <w:rFonts w:ascii="Times New Roman" w:eastAsia="Times New Roman" w:hAnsi="Times New Roman" w:cs="Times New Roman"/>
          <w:b/>
          <w:bCs/>
          <w:i/>
          <w:shd w:val="clear" w:color="auto" w:fill="FFFFFF"/>
        </w:rPr>
        <w:t>tableau vivant</w:t>
      </w:r>
      <w:r w:rsidR="00FF7459" w:rsidRPr="00FF3686">
        <w:rPr>
          <w:rFonts w:ascii="Times New Roman" w:hAnsi="Times New Roman" w:cs="Times New Roman"/>
          <w:b/>
          <w:i/>
        </w:rPr>
        <w:t xml:space="preserve"> w sadzie</w:t>
      </w:r>
      <w:r w:rsidR="0090229C" w:rsidRPr="00FF3686">
        <w:rPr>
          <w:rFonts w:ascii="Times New Roman" w:hAnsi="Times New Roman" w:cs="Times New Roman"/>
          <w:b/>
          <w:i/>
        </w:rPr>
        <w:t xml:space="preserve"> </w:t>
      </w:r>
      <w:r w:rsidR="00036D13" w:rsidRPr="00FF3686">
        <w:rPr>
          <w:rFonts w:ascii="Times New Roman" w:hAnsi="Times New Roman" w:cs="Times New Roman"/>
          <w:b/>
          <w:i/>
        </w:rPr>
        <w:t>Jarosława Iwaszkiewicza</w:t>
      </w:r>
      <w:r w:rsidR="007F3968" w:rsidRPr="00FF3686">
        <w:rPr>
          <w:rFonts w:ascii="Times New Roman" w:hAnsi="Times New Roman" w:cs="Times New Roman"/>
          <w:b/>
          <w:i/>
        </w:rPr>
        <w:t xml:space="preserve"> (</w:t>
      </w:r>
      <w:r w:rsidR="00016EEE" w:rsidRPr="00FF3686">
        <w:rPr>
          <w:rFonts w:ascii="Times New Roman" w:hAnsi="Times New Roman" w:cs="Times New Roman"/>
          <w:b/>
          <w:i/>
        </w:rPr>
        <w:t xml:space="preserve">Podkowa Leśna, </w:t>
      </w:r>
      <w:r w:rsidR="007F3968" w:rsidRPr="00FF3686">
        <w:rPr>
          <w:rFonts w:ascii="Times New Roman" w:hAnsi="Times New Roman" w:cs="Times New Roman"/>
          <w:b/>
          <w:i/>
        </w:rPr>
        <w:t>2015-2016)</w:t>
      </w:r>
    </w:p>
    <w:p w14:paraId="3BF8B410" w14:textId="77777777" w:rsidR="00457502" w:rsidRPr="00FF3686" w:rsidRDefault="00457502" w:rsidP="0002574B">
      <w:pPr>
        <w:jc w:val="both"/>
        <w:rPr>
          <w:rFonts w:ascii="Times New Roman" w:hAnsi="Times New Roman" w:cs="Times New Roman"/>
        </w:rPr>
      </w:pPr>
    </w:p>
    <w:p w14:paraId="222BEE11" w14:textId="5C808A09" w:rsidR="00525915" w:rsidRPr="00FF3686" w:rsidRDefault="007B0CE8" w:rsidP="0002574B">
      <w:pPr>
        <w:ind w:firstLine="708"/>
        <w:jc w:val="both"/>
        <w:rPr>
          <w:rFonts w:ascii="Times New Roman" w:hAnsi="Times New Roman" w:cs="Times New Roman"/>
        </w:rPr>
      </w:pPr>
      <w:r w:rsidRPr="00FF3686">
        <w:rPr>
          <w:rFonts w:ascii="Times New Roman" w:hAnsi="Times New Roman" w:cs="Times New Roman"/>
        </w:rPr>
        <w:t xml:space="preserve">Stawisko to znajdująca się w Podkowie Leśnej posiadłość, w której zamieszkiwali Anna i Jarosław Iwaszkiewiczowie. Zbudowany </w:t>
      </w:r>
      <w:r w:rsidR="0090229C" w:rsidRPr="00FF3686">
        <w:rPr>
          <w:rFonts w:ascii="Times New Roman" w:hAnsi="Times New Roman" w:cs="Times New Roman"/>
        </w:rPr>
        <w:t xml:space="preserve">tam </w:t>
      </w:r>
      <w:r w:rsidRPr="00FF3686">
        <w:rPr>
          <w:rFonts w:ascii="Times New Roman" w:hAnsi="Times New Roman" w:cs="Times New Roman"/>
        </w:rPr>
        <w:t xml:space="preserve">w 1928 r. dom powstał według projektu </w:t>
      </w:r>
      <w:r w:rsidR="000C708B" w:rsidRPr="00FF3686">
        <w:rPr>
          <w:rFonts w:ascii="Times New Roman" w:hAnsi="Times New Roman" w:cs="Times New Roman"/>
        </w:rPr>
        <w:t xml:space="preserve">Stanisława Gądzikiewicza. </w:t>
      </w:r>
      <w:r w:rsidRPr="00FF3686">
        <w:rPr>
          <w:rFonts w:ascii="Times New Roman" w:hAnsi="Times New Roman" w:cs="Times New Roman"/>
        </w:rPr>
        <w:t>Jego koncepcja i imaginarium</w:t>
      </w:r>
      <w:r w:rsidR="0090229C" w:rsidRPr="00FF3686">
        <w:rPr>
          <w:rFonts w:ascii="Times New Roman" w:hAnsi="Times New Roman" w:cs="Times New Roman"/>
        </w:rPr>
        <w:t>, co nie jest tu bez rzeczy,</w:t>
      </w:r>
      <w:r w:rsidRPr="00FF3686">
        <w:rPr>
          <w:rFonts w:ascii="Times New Roman" w:hAnsi="Times New Roman" w:cs="Times New Roman"/>
        </w:rPr>
        <w:t xml:space="preserve"> wyrastały z idei miasta-ogrodu, której autorem był angielski architekt, autor słynnej książki </w:t>
      </w:r>
      <w:r w:rsidRPr="00FF3686">
        <w:rPr>
          <w:rFonts w:ascii="Times New Roman" w:hAnsi="Times New Roman" w:cs="Times New Roman"/>
          <w:i/>
        </w:rPr>
        <w:t>Miasta-ogrody jutra</w:t>
      </w:r>
      <w:r w:rsidRPr="00FF3686">
        <w:rPr>
          <w:rFonts w:ascii="Times New Roman" w:hAnsi="Times New Roman" w:cs="Times New Roman"/>
        </w:rPr>
        <w:t xml:space="preserve">. </w:t>
      </w:r>
      <w:r w:rsidR="00CA4619" w:rsidRPr="00FF3686">
        <w:rPr>
          <w:rFonts w:ascii="Times New Roman" w:hAnsi="Times New Roman" w:cs="Times New Roman"/>
        </w:rPr>
        <w:t>Tam powstawały jedne</w:t>
      </w:r>
      <w:r w:rsidR="00CF633B" w:rsidRPr="00FF3686">
        <w:rPr>
          <w:rFonts w:ascii="Times New Roman" w:hAnsi="Times New Roman" w:cs="Times New Roman"/>
        </w:rPr>
        <w:t xml:space="preserve"> z najważniejszyc</w:t>
      </w:r>
      <w:r w:rsidR="00D94EA7" w:rsidRPr="00FF3686">
        <w:rPr>
          <w:rFonts w:ascii="Times New Roman" w:hAnsi="Times New Roman" w:cs="Times New Roman"/>
        </w:rPr>
        <w:t>h dzieł dla literatury polskiej</w:t>
      </w:r>
      <w:r w:rsidR="00CF633B" w:rsidRPr="00FF3686">
        <w:rPr>
          <w:rFonts w:ascii="Times New Roman" w:hAnsi="Times New Roman" w:cs="Times New Roman"/>
        </w:rPr>
        <w:t xml:space="preserve"> – m.in. </w:t>
      </w:r>
      <w:r w:rsidR="00CF633B" w:rsidRPr="00FF3686">
        <w:rPr>
          <w:rFonts w:ascii="Times New Roman" w:eastAsia="Times New Roman" w:hAnsi="Times New Roman" w:cs="Times New Roman"/>
          <w:i/>
          <w:shd w:val="clear" w:color="auto" w:fill="FFFFFF"/>
        </w:rPr>
        <w:t>Brzezina</w:t>
      </w:r>
      <w:r w:rsidR="00CF633B" w:rsidRPr="00FF3686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 w:rsidR="00CF633B" w:rsidRPr="00FF3686">
        <w:rPr>
          <w:rFonts w:ascii="Times New Roman" w:eastAsia="Times New Roman" w:hAnsi="Times New Roman" w:cs="Times New Roman"/>
          <w:i/>
          <w:shd w:val="clear" w:color="auto" w:fill="FFFFFF"/>
        </w:rPr>
        <w:t>Panny z Wilka</w:t>
      </w:r>
      <w:r w:rsidR="00CF633B" w:rsidRPr="00FF3686">
        <w:rPr>
          <w:rFonts w:ascii="Times New Roman" w:eastAsia="Times New Roman" w:hAnsi="Times New Roman" w:cs="Times New Roman"/>
          <w:shd w:val="clear" w:color="auto" w:fill="FFFFFF"/>
        </w:rPr>
        <w:t xml:space="preserve"> i wiersze ze zbioru </w:t>
      </w:r>
      <w:r w:rsidR="00CF633B" w:rsidRPr="00FF3686">
        <w:rPr>
          <w:rFonts w:ascii="Times New Roman" w:eastAsia="Times New Roman" w:hAnsi="Times New Roman" w:cs="Times New Roman"/>
          <w:i/>
          <w:shd w:val="clear" w:color="auto" w:fill="FFFFFF"/>
        </w:rPr>
        <w:t>Lato 1932</w:t>
      </w:r>
      <w:r w:rsidR="00CF633B" w:rsidRPr="00FF3686">
        <w:rPr>
          <w:rFonts w:ascii="Times New Roman" w:eastAsia="Times New Roman" w:hAnsi="Times New Roman" w:cs="Times New Roman"/>
          <w:shd w:val="clear" w:color="auto" w:fill="FFFFFF"/>
        </w:rPr>
        <w:t>. </w:t>
      </w:r>
      <w:r w:rsidR="00525915" w:rsidRPr="00FF3686">
        <w:rPr>
          <w:rFonts w:ascii="Times New Roman" w:hAnsi="Times New Roman" w:cs="Times New Roman"/>
        </w:rPr>
        <w:t>W okresie przed</w:t>
      </w:r>
      <w:r w:rsidR="00CF72B6" w:rsidRPr="00FF3686">
        <w:rPr>
          <w:rFonts w:ascii="Times New Roman" w:hAnsi="Times New Roman" w:cs="Times New Roman"/>
        </w:rPr>
        <w:t>-</w:t>
      </w:r>
      <w:r w:rsidR="00525915" w:rsidRPr="00FF3686">
        <w:rPr>
          <w:rFonts w:ascii="Times New Roman" w:hAnsi="Times New Roman" w:cs="Times New Roman"/>
        </w:rPr>
        <w:t xml:space="preserve"> i powojennym na terenie posiadłości</w:t>
      </w:r>
      <w:r w:rsidR="0090229C" w:rsidRPr="00FF3686">
        <w:rPr>
          <w:rFonts w:ascii="Times New Roman" w:hAnsi="Times New Roman" w:cs="Times New Roman"/>
        </w:rPr>
        <w:t xml:space="preserve"> Iwaszkiewiczów</w:t>
      </w:r>
      <w:r w:rsidR="00525915" w:rsidRPr="00FF3686">
        <w:rPr>
          <w:rFonts w:ascii="Times New Roman" w:hAnsi="Times New Roman" w:cs="Times New Roman"/>
        </w:rPr>
        <w:t xml:space="preserve"> spotykali się i dyskutowali </w:t>
      </w:r>
      <w:r w:rsidR="00CF72B6" w:rsidRPr="00FF3686">
        <w:rPr>
          <w:rFonts w:ascii="Times New Roman" w:hAnsi="Times New Roman" w:cs="Times New Roman"/>
        </w:rPr>
        <w:t>artyści</w:t>
      </w:r>
      <w:r w:rsidR="0090229C" w:rsidRPr="00FF3686">
        <w:rPr>
          <w:rFonts w:ascii="Times New Roman" w:hAnsi="Times New Roman" w:cs="Times New Roman"/>
        </w:rPr>
        <w:t xml:space="preserve">, pisarze, muzycy, </w:t>
      </w:r>
      <w:r w:rsidR="00525915" w:rsidRPr="00FF3686">
        <w:rPr>
          <w:rFonts w:ascii="Times New Roman" w:hAnsi="Times New Roman" w:cs="Times New Roman"/>
        </w:rPr>
        <w:t xml:space="preserve">m.in. </w:t>
      </w:r>
      <w:r w:rsidR="000C708B" w:rsidRPr="00FF3686">
        <w:rPr>
          <w:rFonts w:ascii="Times New Roman" w:hAnsi="Times New Roman" w:cs="Times New Roman"/>
        </w:rPr>
        <w:t xml:space="preserve">Jan Lechoń, Antoni Słonimski, </w:t>
      </w:r>
      <w:r w:rsidR="00CA4619" w:rsidRPr="00FF3686">
        <w:rPr>
          <w:rFonts w:ascii="Times New Roman" w:hAnsi="Times New Roman" w:cs="Times New Roman"/>
        </w:rPr>
        <w:t xml:space="preserve">Czesław Miłosz, </w:t>
      </w:r>
      <w:r w:rsidR="00CF633B" w:rsidRPr="00FF3686">
        <w:rPr>
          <w:rFonts w:ascii="Times New Roman" w:hAnsi="Times New Roman" w:cs="Times New Roman"/>
        </w:rPr>
        <w:t xml:space="preserve">Władysław Tatarkiewicz, </w:t>
      </w:r>
      <w:r w:rsidR="00CA4619" w:rsidRPr="00FF3686">
        <w:rPr>
          <w:rFonts w:ascii="Times New Roman" w:hAnsi="Times New Roman" w:cs="Times New Roman"/>
        </w:rPr>
        <w:t>Artur Rubinstein, Witold Lutosławski</w:t>
      </w:r>
      <w:r w:rsidR="00525915" w:rsidRPr="00FF3686">
        <w:rPr>
          <w:rFonts w:ascii="Times New Roman" w:hAnsi="Times New Roman" w:cs="Times New Roman"/>
        </w:rPr>
        <w:t xml:space="preserve"> oraz</w:t>
      </w:r>
      <w:r w:rsidR="000C708B" w:rsidRPr="00FF3686">
        <w:rPr>
          <w:rFonts w:ascii="Times New Roman" w:hAnsi="Times New Roman" w:cs="Times New Roman"/>
        </w:rPr>
        <w:t xml:space="preserve"> Karol Szymanowski. </w:t>
      </w:r>
      <w:r w:rsidR="00CF72B6" w:rsidRPr="00FF3686">
        <w:rPr>
          <w:rFonts w:ascii="Times New Roman" w:hAnsi="Times New Roman" w:cs="Times New Roman"/>
        </w:rPr>
        <w:t>Z niektórymi spośród nich Iwaszkiewicza łączyły związki dalece nieformalne, żeby wspomnieć tylko o Szymanows</w:t>
      </w:r>
      <w:r w:rsidR="00D94EA7" w:rsidRPr="00FF3686">
        <w:rPr>
          <w:rFonts w:ascii="Times New Roman" w:hAnsi="Times New Roman" w:cs="Times New Roman"/>
        </w:rPr>
        <w:t xml:space="preserve">kim, Miłoszu czy młodym malarzu, Józefie </w:t>
      </w:r>
      <w:proofErr w:type="spellStart"/>
      <w:r w:rsidR="00D94EA7" w:rsidRPr="00FF3686">
        <w:rPr>
          <w:rFonts w:ascii="Times New Roman" w:hAnsi="Times New Roman" w:cs="Times New Roman"/>
        </w:rPr>
        <w:t>Rajnfeldzie</w:t>
      </w:r>
      <w:proofErr w:type="spellEnd"/>
      <w:r w:rsidR="00CF72B6" w:rsidRPr="00FF3686">
        <w:rPr>
          <w:rFonts w:ascii="Times New Roman" w:hAnsi="Times New Roman" w:cs="Times New Roman"/>
        </w:rPr>
        <w:t xml:space="preserve">. </w:t>
      </w:r>
      <w:r w:rsidR="007112D6" w:rsidRPr="00FF3686">
        <w:rPr>
          <w:rFonts w:ascii="Times New Roman" w:hAnsi="Times New Roman" w:cs="Times New Roman"/>
        </w:rPr>
        <w:t>Należy dodać, że w</w:t>
      </w:r>
      <w:r w:rsidR="00CF72B6" w:rsidRPr="00FF3686">
        <w:rPr>
          <w:rFonts w:ascii="Times New Roman" w:hAnsi="Times New Roman" w:cs="Times New Roman"/>
        </w:rPr>
        <w:t xml:space="preserve">ątki homoseksualne znajdą swoje pośrednie rozwinięcie nie tylko w </w:t>
      </w:r>
      <w:r w:rsidR="00CF72B6" w:rsidRPr="00FF3686">
        <w:rPr>
          <w:rFonts w:ascii="Times New Roman" w:hAnsi="Times New Roman" w:cs="Times New Roman"/>
          <w:i/>
        </w:rPr>
        <w:t>Dziennikach</w:t>
      </w:r>
      <w:r w:rsidR="00CF72B6" w:rsidRPr="00FF3686">
        <w:rPr>
          <w:rFonts w:ascii="Times New Roman" w:hAnsi="Times New Roman" w:cs="Times New Roman"/>
        </w:rPr>
        <w:t xml:space="preserve"> poety, ale także w niektórych utworach prozatorskich (</w:t>
      </w:r>
      <w:r w:rsidR="00CF72B6" w:rsidRPr="00FF3686">
        <w:rPr>
          <w:rFonts w:ascii="Times New Roman" w:hAnsi="Times New Roman" w:cs="Times New Roman"/>
          <w:i/>
        </w:rPr>
        <w:t>Zygfryd</w:t>
      </w:r>
      <w:r w:rsidR="00CF72B6" w:rsidRPr="00FF3686">
        <w:rPr>
          <w:rFonts w:ascii="Times New Roman" w:hAnsi="Times New Roman" w:cs="Times New Roman"/>
        </w:rPr>
        <w:t xml:space="preserve">), w których motyw uwiedzenia </w:t>
      </w:r>
      <w:r w:rsidR="000D56C6" w:rsidRPr="00FF3686">
        <w:rPr>
          <w:rFonts w:ascii="Times New Roman" w:hAnsi="Times New Roman" w:cs="Times New Roman"/>
        </w:rPr>
        <w:t xml:space="preserve">jest zawoalowany w relacjach między mentorem a młodzieńcem. </w:t>
      </w:r>
    </w:p>
    <w:p w14:paraId="2DB03B79" w14:textId="0B93C8B4" w:rsidR="006A3D0B" w:rsidRPr="00FF3686" w:rsidRDefault="000D56C6" w:rsidP="006A3D0B">
      <w:pPr>
        <w:ind w:firstLine="708"/>
        <w:jc w:val="both"/>
        <w:rPr>
          <w:rFonts w:ascii="Times New Roman" w:eastAsia="Times New Roman" w:hAnsi="Times New Roman" w:cs="Times New Roman"/>
          <w:bCs/>
          <w:shd w:val="clear" w:color="auto" w:fill="FFFFFF"/>
        </w:rPr>
      </w:pPr>
      <w:r w:rsidRPr="00FF3686">
        <w:rPr>
          <w:rFonts w:ascii="Times New Roman" w:hAnsi="Times New Roman" w:cs="Times New Roman"/>
        </w:rPr>
        <w:t xml:space="preserve">Trzykrotna bytność Bogusława Bachorczyka w Stawisku – pomiędzy 2015 a 2016 rokiem – była </w:t>
      </w:r>
      <w:r w:rsidR="008F73D7" w:rsidRPr="00FF3686">
        <w:rPr>
          <w:rFonts w:ascii="Times New Roman" w:hAnsi="Times New Roman" w:cs="Times New Roman"/>
        </w:rPr>
        <w:t xml:space="preserve">w zamierzeniu </w:t>
      </w:r>
      <w:r w:rsidRPr="00FF3686">
        <w:rPr>
          <w:rFonts w:ascii="Times New Roman" w:hAnsi="Times New Roman" w:cs="Times New Roman"/>
        </w:rPr>
        <w:t>wizualną eksplikacją trójkąta, w którym role</w:t>
      </w:r>
      <w:r w:rsidR="008F73D7" w:rsidRPr="00FF3686">
        <w:rPr>
          <w:rFonts w:ascii="Times New Roman" w:hAnsi="Times New Roman" w:cs="Times New Roman"/>
        </w:rPr>
        <w:t xml:space="preserve"> zostały</w:t>
      </w:r>
      <w:r w:rsidRPr="00FF3686">
        <w:rPr>
          <w:rFonts w:ascii="Times New Roman" w:hAnsi="Times New Roman" w:cs="Times New Roman"/>
        </w:rPr>
        <w:t xml:space="preserve"> </w:t>
      </w:r>
      <w:r w:rsidR="008F73D7" w:rsidRPr="00FF3686">
        <w:rPr>
          <w:rFonts w:ascii="Times New Roman" w:hAnsi="Times New Roman" w:cs="Times New Roman"/>
        </w:rPr>
        <w:t>obsadzone przez dwóch mężczyzn oraz kobietę, odgrywaną</w:t>
      </w:r>
      <w:r w:rsidRPr="00FF3686">
        <w:rPr>
          <w:rFonts w:ascii="Times New Roman" w:hAnsi="Times New Roman" w:cs="Times New Roman"/>
        </w:rPr>
        <w:t xml:space="preserve"> gościnnie przez Paulinę O</w:t>
      </w:r>
      <w:r w:rsidR="00B85DD0" w:rsidRPr="00FF3686">
        <w:rPr>
          <w:rFonts w:ascii="Times New Roman" w:hAnsi="Times New Roman" w:cs="Times New Roman"/>
        </w:rPr>
        <w:t>łowską. Zainscenizowane w ogrodzie</w:t>
      </w:r>
      <w:r w:rsidRPr="00FF3686">
        <w:rPr>
          <w:rFonts w:ascii="Times New Roman" w:hAnsi="Times New Roman" w:cs="Times New Roman"/>
        </w:rPr>
        <w:t xml:space="preserve"> </w:t>
      </w:r>
      <w:r w:rsidRPr="00FF3686">
        <w:rPr>
          <w:rFonts w:ascii="Times New Roman" w:eastAsia="Times New Roman" w:hAnsi="Times New Roman" w:cs="Times New Roman"/>
          <w:bCs/>
          <w:i/>
          <w:shd w:val="clear" w:color="auto" w:fill="FFFFFF"/>
        </w:rPr>
        <w:t>tableau vivant</w:t>
      </w:r>
      <w:r w:rsidRPr="00FF3686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było jednocześnie rekonstrukcją  i konfabulacją zdecydowanie bardziej doświadczenia wewnętrznego niż diachronicznego i obrazowego świadectwa</w:t>
      </w:r>
      <w:r w:rsidR="00D94EA7" w:rsidRPr="00FF3686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</w:t>
      </w:r>
      <w:r w:rsidR="006A3D0B" w:rsidRPr="00FF3686">
        <w:rPr>
          <w:rFonts w:ascii="Times New Roman" w:eastAsia="Times New Roman" w:hAnsi="Times New Roman" w:cs="Times New Roman"/>
          <w:bCs/>
          <w:shd w:val="clear" w:color="auto" w:fill="FFFFFF"/>
        </w:rPr>
        <w:t xml:space="preserve">minionego </w:t>
      </w:r>
      <w:r w:rsidR="00D94EA7" w:rsidRPr="00FF3686">
        <w:rPr>
          <w:rFonts w:ascii="Times New Roman" w:eastAsia="Times New Roman" w:hAnsi="Times New Roman" w:cs="Times New Roman"/>
          <w:bCs/>
          <w:shd w:val="clear" w:color="auto" w:fill="FFFFFF"/>
        </w:rPr>
        <w:t>czasu</w:t>
      </w:r>
      <w:r w:rsidRPr="00FF3686">
        <w:rPr>
          <w:rFonts w:ascii="Times New Roman" w:eastAsia="Times New Roman" w:hAnsi="Times New Roman" w:cs="Times New Roman"/>
          <w:bCs/>
          <w:shd w:val="clear" w:color="auto" w:fill="FFFFFF"/>
        </w:rPr>
        <w:t xml:space="preserve">. </w:t>
      </w:r>
      <w:r w:rsidR="006A3D0B" w:rsidRPr="00FF3686">
        <w:rPr>
          <w:rFonts w:ascii="Times New Roman" w:eastAsia="Times New Roman" w:hAnsi="Times New Roman" w:cs="Times New Roman"/>
          <w:bCs/>
          <w:shd w:val="clear" w:color="auto" w:fill="FFFFFF"/>
        </w:rPr>
        <w:t xml:space="preserve">Być może da się w tym także  dopatrzyć (widocznej już u Czechowa w </w:t>
      </w:r>
      <w:r w:rsidR="006A3D0B" w:rsidRPr="00FF3686">
        <w:rPr>
          <w:rFonts w:ascii="Times New Roman" w:eastAsia="Times New Roman" w:hAnsi="Times New Roman" w:cs="Times New Roman"/>
          <w:bCs/>
          <w:i/>
          <w:shd w:val="clear" w:color="auto" w:fill="FFFFFF"/>
        </w:rPr>
        <w:t>Wiśniowym sadzie</w:t>
      </w:r>
      <w:r w:rsidR="006A3D0B" w:rsidRPr="00FF3686">
        <w:rPr>
          <w:rFonts w:ascii="Times New Roman" w:eastAsia="Times New Roman" w:hAnsi="Times New Roman" w:cs="Times New Roman"/>
          <w:bCs/>
          <w:shd w:val="clear" w:color="auto" w:fill="FFFFFF"/>
        </w:rPr>
        <w:t>) dekonstrukcji</w:t>
      </w:r>
      <w:r w:rsidR="008F73D7" w:rsidRPr="00FF3686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degradacji świata, a jednocześnie rodzaj</w:t>
      </w:r>
      <w:r w:rsidR="006A3D0B" w:rsidRPr="00FF3686">
        <w:rPr>
          <w:rFonts w:ascii="Times New Roman" w:eastAsia="Times New Roman" w:hAnsi="Times New Roman" w:cs="Times New Roman"/>
          <w:bCs/>
          <w:shd w:val="clear" w:color="auto" w:fill="FFFFFF"/>
        </w:rPr>
        <w:t>u</w:t>
      </w:r>
      <w:r w:rsidR="008F73D7" w:rsidRPr="00FF3686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ponowoczesnego kamuflażu. </w:t>
      </w:r>
    </w:p>
    <w:p w14:paraId="32ED3AC3" w14:textId="7C4E7028" w:rsidR="000D56C6" w:rsidRPr="00FF3686" w:rsidRDefault="006A3D0B" w:rsidP="006A3D0B">
      <w:pPr>
        <w:ind w:firstLine="708"/>
        <w:jc w:val="both"/>
        <w:rPr>
          <w:rFonts w:ascii="Times New Roman" w:eastAsia="Times New Roman" w:hAnsi="Times New Roman" w:cs="Times New Roman"/>
          <w:bCs/>
          <w:shd w:val="clear" w:color="auto" w:fill="FFFFFF"/>
        </w:rPr>
      </w:pPr>
      <w:r w:rsidRPr="00FF3686">
        <w:rPr>
          <w:rFonts w:ascii="Times New Roman" w:eastAsia="Times New Roman" w:hAnsi="Times New Roman" w:cs="Times New Roman"/>
          <w:bCs/>
          <w:shd w:val="clear" w:color="auto" w:fill="FFFFFF"/>
        </w:rPr>
        <w:t>Dwaj mężczyźni oraz</w:t>
      </w:r>
      <w:r w:rsidR="008F73D7" w:rsidRPr="00FF3686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kobieta</w:t>
      </w:r>
      <w:r w:rsidR="00D94EA7" w:rsidRPr="00FF3686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–</w:t>
      </w:r>
      <w:r w:rsidR="008F73D7" w:rsidRPr="00FF3686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zatknięci w przestrzeni </w:t>
      </w:r>
      <w:r w:rsidR="00D94EA7" w:rsidRPr="00FF3686">
        <w:rPr>
          <w:rFonts w:ascii="Times New Roman" w:eastAsia="Times New Roman" w:hAnsi="Times New Roman" w:cs="Times New Roman"/>
          <w:bCs/>
          <w:shd w:val="clear" w:color="auto" w:fill="FFFFFF"/>
        </w:rPr>
        <w:t>drzewa-</w:t>
      </w:r>
      <w:r w:rsidR="008F73D7" w:rsidRPr="00FF3686">
        <w:rPr>
          <w:rFonts w:ascii="Times New Roman" w:eastAsia="Times New Roman" w:hAnsi="Times New Roman" w:cs="Times New Roman"/>
          <w:bCs/>
          <w:shd w:val="clear" w:color="auto" w:fill="FFFFFF"/>
        </w:rPr>
        <w:t xml:space="preserve">kłącza, które obwieszone jest wiszącymi </w:t>
      </w:r>
      <w:r w:rsidRPr="00FF3686">
        <w:rPr>
          <w:rFonts w:ascii="Times New Roman" w:eastAsia="Times New Roman" w:hAnsi="Times New Roman" w:cs="Times New Roman"/>
          <w:bCs/>
          <w:shd w:val="clear" w:color="auto" w:fill="FFFFFF"/>
        </w:rPr>
        <w:t>obiektami z metalu</w:t>
      </w:r>
      <w:r w:rsidR="00D94EA7" w:rsidRPr="00FF3686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– </w:t>
      </w:r>
      <w:r w:rsidRPr="00FF3686">
        <w:rPr>
          <w:rFonts w:ascii="Times New Roman" w:eastAsia="Times New Roman" w:hAnsi="Times New Roman" w:cs="Times New Roman"/>
          <w:bCs/>
          <w:shd w:val="clear" w:color="auto" w:fill="FFFFFF"/>
        </w:rPr>
        <w:t>konstytuują rizomatyczną</w:t>
      </w:r>
      <w:r w:rsidR="008F73D7" w:rsidRPr="00FF3686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i fraktalną rzeźbę </w:t>
      </w:r>
      <w:r w:rsidR="00102D63" w:rsidRPr="00FF3686">
        <w:rPr>
          <w:rFonts w:ascii="Times New Roman" w:eastAsia="Times New Roman" w:hAnsi="Times New Roman" w:cs="Times New Roman"/>
          <w:bCs/>
          <w:shd w:val="clear" w:color="auto" w:fill="FFFFFF"/>
        </w:rPr>
        <w:t>(</w:t>
      </w:r>
      <w:r w:rsidR="008F73D7" w:rsidRPr="00FF3686">
        <w:rPr>
          <w:rFonts w:ascii="Times New Roman" w:eastAsia="Times New Roman" w:hAnsi="Times New Roman" w:cs="Times New Roman"/>
          <w:bCs/>
          <w:shd w:val="clear" w:color="auto" w:fill="FFFFFF"/>
        </w:rPr>
        <w:t>lub żywy obraz</w:t>
      </w:r>
      <w:r w:rsidR="00102D63" w:rsidRPr="00FF3686">
        <w:rPr>
          <w:rFonts w:ascii="Times New Roman" w:eastAsia="Times New Roman" w:hAnsi="Times New Roman" w:cs="Times New Roman"/>
          <w:bCs/>
          <w:shd w:val="clear" w:color="auto" w:fill="FFFFFF"/>
        </w:rPr>
        <w:t>)</w:t>
      </w:r>
      <w:r w:rsidR="008F73D7" w:rsidRPr="00FF3686">
        <w:rPr>
          <w:rFonts w:ascii="Times New Roman" w:eastAsia="Times New Roman" w:hAnsi="Times New Roman" w:cs="Times New Roman"/>
          <w:bCs/>
          <w:shd w:val="clear" w:color="auto" w:fill="FFFFFF"/>
        </w:rPr>
        <w:t xml:space="preserve">, co </w:t>
      </w:r>
      <w:r w:rsidRPr="00FF3686">
        <w:rPr>
          <w:rFonts w:ascii="Times New Roman" w:eastAsia="Times New Roman" w:hAnsi="Times New Roman" w:cs="Times New Roman"/>
          <w:bCs/>
          <w:shd w:val="clear" w:color="auto" w:fill="FFFFFF"/>
        </w:rPr>
        <w:t>zresztą</w:t>
      </w:r>
      <w:r w:rsidR="008F73D7" w:rsidRPr="00FF3686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na pierwszy rzut oka </w:t>
      </w:r>
      <w:r w:rsidRPr="00FF3686">
        <w:rPr>
          <w:rFonts w:ascii="Times New Roman" w:eastAsia="Times New Roman" w:hAnsi="Times New Roman" w:cs="Times New Roman"/>
          <w:bCs/>
          <w:shd w:val="clear" w:color="auto" w:fill="FFFFFF"/>
        </w:rPr>
        <w:t>bardzo przypomina</w:t>
      </w:r>
      <w:r w:rsidR="00DE1F6C" w:rsidRPr="00FF3686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słynny performans dokamerowy</w:t>
      </w:r>
      <w:r w:rsidR="008F73D7" w:rsidRPr="00FF3686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Gordona Matt</w:t>
      </w:r>
      <w:r w:rsidR="00DE1F6C" w:rsidRPr="00FF3686">
        <w:rPr>
          <w:rFonts w:ascii="Times New Roman" w:eastAsia="Times New Roman" w:hAnsi="Times New Roman" w:cs="Times New Roman"/>
          <w:bCs/>
          <w:shd w:val="clear" w:color="auto" w:fill="FFFFFF"/>
        </w:rPr>
        <w:t xml:space="preserve">a-Clarka pt. </w:t>
      </w:r>
      <w:proofErr w:type="spellStart"/>
      <w:r w:rsidR="00DE1F6C" w:rsidRPr="00FF3686">
        <w:rPr>
          <w:rFonts w:ascii="Times New Roman" w:eastAsia="Times New Roman" w:hAnsi="Times New Roman" w:cs="Times New Roman"/>
          <w:bCs/>
          <w:i/>
          <w:shd w:val="clear" w:color="auto" w:fill="FFFFFF"/>
        </w:rPr>
        <w:t>Tree</w:t>
      </w:r>
      <w:proofErr w:type="spellEnd"/>
      <w:r w:rsidR="00DE1F6C" w:rsidRPr="00FF3686">
        <w:rPr>
          <w:rFonts w:ascii="Times New Roman" w:eastAsia="Times New Roman" w:hAnsi="Times New Roman" w:cs="Times New Roman"/>
          <w:bCs/>
          <w:i/>
          <w:shd w:val="clear" w:color="auto" w:fill="FFFFFF"/>
        </w:rPr>
        <w:t xml:space="preserve"> Dance</w:t>
      </w:r>
      <w:r w:rsidR="00DE1F6C" w:rsidRPr="00FF3686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(1971), w którym amerykański artysta</w:t>
      </w:r>
      <w:r w:rsidRPr="00FF3686">
        <w:rPr>
          <w:rFonts w:ascii="Times New Roman" w:eastAsia="Times New Roman" w:hAnsi="Times New Roman" w:cs="Times New Roman"/>
          <w:bCs/>
          <w:shd w:val="clear" w:color="auto" w:fill="FFFFFF"/>
        </w:rPr>
        <w:t>, huśtający się z przyjaciółmi na gałęziach,</w:t>
      </w:r>
      <w:r w:rsidR="00DE1F6C" w:rsidRPr="00FF3686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odwoływał się do wiosennych rytuałów płodności i urodzaju. </w:t>
      </w:r>
      <w:r w:rsidR="008F73D7" w:rsidRPr="00FF3686">
        <w:rPr>
          <w:rFonts w:ascii="Times New Roman" w:eastAsia="Times New Roman" w:hAnsi="Times New Roman" w:cs="Times New Roman"/>
          <w:bCs/>
          <w:shd w:val="clear" w:color="auto" w:fill="FFFFFF"/>
        </w:rPr>
        <w:t xml:space="preserve">Ale na tym wyczerpują się </w:t>
      </w:r>
      <w:r w:rsidR="00102D63" w:rsidRPr="00FF3686">
        <w:rPr>
          <w:rFonts w:ascii="Times New Roman" w:eastAsia="Times New Roman" w:hAnsi="Times New Roman" w:cs="Times New Roman"/>
          <w:bCs/>
          <w:shd w:val="clear" w:color="auto" w:fill="FFFFFF"/>
        </w:rPr>
        <w:t xml:space="preserve">wszelkie </w:t>
      </w:r>
      <w:r w:rsidR="008F73D7" w:rsidRPr="00FF3686">
        <w:rPr>
          <w:rFonts w:ascii="Times New Roman" w:eastAsia="Times New Roman" w:hAnsi="Times New Roman" w:cs="Times New Roman"/>
          <w:bCs/>
          <w:shd w:val="clear" w:color="auto" w:fill="FFFFFF"/>
        </w:rPr>
        <w:t xml:space="preserve">podobieństwa. </w:t>
      </w:r>
      <w:r w:rsidR="00DE1F6C" w:rsidRPr="00FF3686">
        <w:rPr>
          <w:rFonts w:ascii="Times New Roman" w:eastAsia="Times New Roman" w:hAnsi="Times New Roman" w:cs="Times New Roman"/>
          <w:bCs/>
          <w:shd w:val="clear" w:color="auto" w:fill="FFFFFF"/>
        </w:rPr>
        <w:t>W podwarszawskim Stawisku Bachorczyk bowiem, występujący w</w:t>
      </w:r>
      <w:r w:rsidR="008F73D7" w:rsidRPr="00FF3686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dwóch</w:t>
      </w:r>
      <w:r w:rsidR="00DE1F6C" w:rsidRPr="00FF3686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nałożonych na siebie</w:t>
      </w:r>
      <w:r w:rsidR="008F73D7" w:rsidRPr="00FF3686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frakach,</w:t>
      </w:r>
      <w:r w:rsidR="00B45BA0" w:rsidRPr="00FF3686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symbolizujących być może androgyniczność</w:t>
      </w:r>
      <w:r w:rsidR="008F73D7" w:rsidRPr="00FF3686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Iwaszkiewicza, wciela się w jego </w:t>
      </w:r>
      <w:r w:rsidR="00B45BA0" w:rsidRPr="00FF3686">
        <w:rPr>
          <w:rFonts w:ascii="Times New Roman" w:eastAsia="Times New Roman" w:hAnsi="Times New Roman" w:cs="Times New Roman"/>
          <w:bCs/>
          <w:shd w:val="clear" w:color="auto" w:fill="FFFFFF"/>
        </w:rPr>
        <w:t>podwójną</w:t>
      </w:r>
      <w:r w:rsidR="008F73D7" w:rsidRPr="00FF3686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naturę a zarazem kreuje</w:t>
      </w:r>
      <w:r w:rsidR="00B45BA0" w:rsidRPr="00FF3686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w przestrzeni</w:t>
      </w:r>
      <w:r w:rsidR="008F73D7" w:rsidRPr="00FF3686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figurę genderowego trójkąta</w:t>
      </w:r>
      <w:r w:rsidR="00DE1F6C" w:rsidRPr="00FF3686">
        <w:rPr>
          <w:rFonts w:ascii="Times New Roman" w:eastAsia="Times New Roman" w:hAnsi="Times New Roman" w:cs="Times New Roman"/>
          <w:bCs/>
          <w:shd w:val="clear" w:color="auto" w:fill="FFFFFF"/>
        </w:rPr>
        <w:t>. Powtarzanie tego choreograficznego układu podczas trzech wiosennych pobytów jest sumowaniem</w:t>
      </w:r>
      <w:r w:rsidR="00D94EA7" w:rsidRPr="00FF3686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psychodelicznego</w:t>
      </w:r>
      <w:r w:rsidR="00DE1F6C" w:rsidRPr="00FF3686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trójkąta i próbą jego</w:t>
      </w:r>
      <w:r w:rsidR="00D94EA7" w:rsidRPr="00FF3686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estetycznego</w:t>
      </w:r>
      <w:r w:rsidR="00DE1F6C" w:rsidRPr="00FF3686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zapętlenia…</w:t>
      </w:r>
    </w:p>
    <w:p w14:paraId="1FC41E85" w14:textId="77777777" w:rsidR="0090229C" w:rsidRPr="00FF3686" w:rsidRDefault="0090229C" w:rsidP="0002574B">
      <w:pPr>
        <w:jc w:val="both"/>
        <w:rPr>
          <w:rFonts w:ascii="Times New Roman" w:hAnsi="Times New Roman" w:cs="Times New Roman"/>
        </w:rPr>
      </w:pPr>
    </w:p>
    <w:p w14:paraId="6FC8678B" w14:textId="5D4A920B" w:rsidR="007F3968" w:rsidRPr="00FF3686" w:rsidRDefault="007F3968" w:rsidP="0002574B">
      <w:pPr>
        <w:jc w:val="both"/>
        <w:rPr>
          <w:rFonts w:ascii="Times New Roman" w:eastAsia="Times New Roman" w:hAnsi="Times New Roman" w:cs="Times New Roman"/>
          <w:b/>
          <w:i/>
        </w:rPr>
      </w:pPr>
      <w:r w:rsidRPr="00FF3686">
        <w:rPr>
          <w:rFonts w:ascii="Times New Roman" w:eastAsia="Times New Roman" w:hAnsi="Times New Roman" w:cs="Times New Roman"/>
          <w:b/>
          <w:i/>
          <w:color w:val="000000"/>
        </w:rPr>
        <w:t>III</w:t>
      </w:r>
      <w:r w:rsidR="00016EEE" w:rsidRPr="00FF3686">
        <w:rPr>
          <w:rFonts w:ascii="Times New Roman" w:eastAsia="Times New Roman" w:hAnsi="Times New Roman" w:cs="Times New Roman"/>
          <w:b/>
          <w:i/>
          <w:color w:val="000000"/>
        </w:rPr>
        <w:tab/>
        <w:t>„Apologia przypadkowości”</w:t>
      </w:r>
      <w:r w:rsidRPr="00FF3686">
        <w:rPr>
          <w:rFonts w:ascii="Times New Roman" w:eastAsia="Times New Roman" w:hAnsi="Times New Roman" w:cs="Times New Roman"/>
          <w:b/>
          <w:i/>
          <w:color w:val="000000"/>
        </w:rPr>
        <w:t xml:space="preserve"> (</w:t>
      </w:r>
      <w:r w:rsidR="00016EEE" w:rsidRPr="00FF3686">
        <w:rPr>
          <w:rFonts w:ascii="Times New Roman" w:eastAsia="Times New Roman" w:hAnsi="Times New Roman" w:cs="Times New Roman"/>
          <w:b/>
          <w:i/>
          <w:color w:val="000000"/>
        </w:rPr>
        <w:t xml:space="preserve">Słupsk – Ustka, </w:t>
      </w:r>
      <w:r w:rsidRPr="00FF3686">
        <w:rPr>
          <w:rFonts w:ascii="Times New Roman" w:eastAsia="Times New Roman" w:hAnsi="Times New Roman" w:cs="Times New Roman"/>
          <w:b/>
          <w:i/>
          <w:color w:val="000000"/>
        </w:rPr>
        <w:t>2016)</w:t>
      </w:r>
    </w:p>
    <w:p w14:paraId="76393787" w14:textId="77777777" w:rsidR="007F3968" w:rsidRPr="00FF3686" w:rsidRDefault="007F3968" w:rsidP="0002574B">
      <w:pPr>
        <w:jc w:val="both"/>
        <w:rPr>
          <w:rFonts w:ascii="Times New Roman" w:eastAsia="Times New Roman" w:hAnsi="Times New Roman" w:cs="Times New Roman"/>
        </w:rPr>
      </w:pPr>
    </w:p>
    <w:p w14:paraId="5B51BF6A" w14:textId="6831B83F" w:rsidR="00467529" w:rsidRPr="00FF3686" w:rsidRDefault="00E320C1" w:rsidP="0002574B">
      <w:pPr>
        <w:ind w:firstLine="708"/>
        <w:jc w:val="both"/>
        <w:rPr>
          <w:rFonts w:ascii="Times New Roman" w:hAnsi="Times New Roman" w:cs="Times New Roman"/>
        </w:rPr>
      </w:pPr>
      <w:r w:rsidRPr="00FF3686">
        <w:rPr>
          <w:rFonts w:ascii="Times New Roman" w:eastAsia="Times New Roman" w:hAnsi="Times New Roman" w:cs="Times New Roman"/>
        </w:rPr>
        <w:t xml:space="preserve">Do </w:t>
      </w:r>
      <w:r w:rsidR="0087287C" w:rsidRPr="00FF3686">
        <w:rPr>
          <w:rFonts w:ascii="Times New Roman" w:eastAsia="Times New Roman" w:hAnsi="Times New Roman" w:cs="Times New Roman"/>
        </w:rPr>
        <w:t>organizowanej</w:t>
      </w:r>
      <w:r w:rsidR="00DD2670" w:rsidRPr="00FF3686">
        <w:rPr>
          <w:rFonts w:ascii="Times New Roman" w:eastAsia="Times New Roman" w:hAnsi="Times New Roman" w:cs="Times New Roman"/>
        </w:rPr>
        <w:t xml:space="preserve"> </w:t>
      </w:r>
      <w:r w:rsidR="00275E4B" w:rsidRPr="00FF3686">
        <w:rPr>
          <w:rFonts w:ascii="Times New Roman" w:eastAsia="Times New Roman" w:hAnsi="Times New Roman" w:cs="Times New Roman"/>
        </w:rPr>
        <w:t>w Bałtyckiej Gale</w:t>
      </w:r>
      <w:r w:rsidR="00DD2670" w:rsidRPr="00FF3686">
        <w:rPr>
          <w:rFonts w:ascii="Times New Roman" w:eastAsia="Times New Roman" w:hAnsi="Times New Roman" w:cs="Times New Roman"/>
        </w:rPr>
        <w:t>rii Sztuki Współczesnej wystawy</w:t>
      </w:r>
      <w:r w:rsidR="00275E4B" w:rsidRPr="00FF3686">
        <w:rPr>
          <w:rFonts w:ascii="Times New Roman" w:eastAsia="Times New Roman" w:hAnsi="Times New Roman" w:cs="Times New Roman"/>
        </w:rPr>
        <w:t xml:space="preserve"> pt. </w:t>
      </w:r>
      <w:r w:rsidR="00275E4B" w:rsidRPr="00FF3686">
        <w:rPr>
          <w:rFonts w:ascii="Times New Roman" w:eastAsia="Times New Roman" w:hAnsi="Times New Roman" w:cs="Times New Roman"/>
          <w:i/>
        </w:rPr>
        <w:t>Apologia przypadkowości</w:t>
      </w:r>
      <w:r w:rsidR="00275E4B" w:rsidRPr="00FF3686">
        <w:rPr>
          <w:rFonts w:ascii="Times New Roman" w:eastAsia="Times New Roman" w:hAnsi="Times New Roman" w:cs="Times New Roman"/>
        </w:rPr>
        <w:t xml:space="preserve"> </w:t>
      </w:r>
      <w:r w:rsidR="00102D63" w:rsidRPr="00FF3686">
        <w:rPr>
          <w:rFonts w:ascii="Times New Roman" w:eastAsia="Times New Roman" w:hAnsi="Times New Roman" w:cs="Times New Roman"/>
        </w:rPr>
        <w:t xml:space="preserve">(2016) </w:t>
      </w:r>
      <w:r w:rsidRPr="00FF3686">
        <w:rPr>
          <w:rFonts w:ascii="Times New Roman" w:eastAsia="Times New Roman" w:hAnsi="Times New Roman" w:cs="Times New Roman"/>
        </w:rPr>
        <w:t>zaproszeni zostali</w:t>
      </w:r>
      <w:r w:rsidR="00275E4B" w:rsidRPr="00FF3686">
        <w:rPr>
          <w:rFonts w:ascii="Times New Roman" w:eastAsia="Times New Roman" w:hAnsi="Times New Roman" w:cs="Times New Roman"/>
        </w:rPr>
        <w:t xml:space="preserve"> Krzysztof Maniak, Kazimierz Jałowczyk oraz Bogusław Bachorczyk.</w:t>
      </w:r>
      <w:r w:rsidR="0087287C" w:rsidRPr="00FF3686">
        <w:rPr>
          <w:rFonts w:ascii="Times New Roman" w:eastAsia="Times New Roman" w:hAnsi="Times New Roman" w:cs="Times New Roman"/>
        </w:rPr>
        <w:t xml:space="preserve"> </w:t>
      </w:r>
      <w:r w:rsidR="0087287C" w:rsidRPr="00FF3686">
        <w:rPr>
          <w:rFonts w:ascii="Times New Roman" w:hAnsi="Times New Roman" w:cs="Times New Roman"/>
        </w:rPr>
        <w:t>Proje</w:t>
      </w:r>
      <w:r w:rsidRPr="00FF3686">
        <w:rPr>
          <w:rFonts w:ascii="Times New Roman" w:hAnsi="Times New Roman" w:cs="Times New Roman"/>
        </w:rPr>
        <w:t>kt wystawienniczy w swych założeniach</w:t>
      </w:r>
      <w:r w:rsidR="0087287C" w:rsidRPr="00FF3686">
        <w:rPr>
          <w:rFonts w:ascii="Times New Roman" w:hAnsi="Times New Roman" w:cs="Times New Roman"/>
        </w:rPr>
        <w:t xml:space="preserve"> odnosił</w:t>
      </w:r>
      <w:r w:rsidR="00FF1AF6" w:rsidRPr="00FF3686">
        <w:rPr>
          <w:rFonts w:ascii="Times New Roman" w:hAnsi="Times New Roman" w:cs="Times New Roman"/>
        </w:rPr>
        <w:t xml:space="preserve"> się do niektórych wątków </w:t>
      </w:r>
      <w:r w:rsidR="0087287C" w:rsidRPr="00FF3686">
        <w:rPr>
          <w:rFonts w:ascii="Times New Roman" w:hAnsi="Times New Roman" w:cs="Times New Roman"/>
        </w:rPr>
        <w:t>filozofii Odo</w:t>
      </w:r>
      <w:r w:rsidR="00FF1AF6" w:rsidRPr="00FF3686">
        <w:rPr>
          <w:rFonts w:ascii="Times New Roman" w:hAnsi="Times New Roman" w:cs="Times New Roman"/>
        </w:rPr>
        <w:t xml:space="preserve"> Marq</w:t>
      </w:r>
      <w:r w:rsidRPr="00FF3686">
        <w:rPr>
          <w:rFonts w:ascii="Times New Roman" w:hAnsi="Times New Roman" w:cs="Times New Roman"/>
        </w:rPr>
        <w:t>uarda, a w szczególności do historii</w:t>
      </w:r>
      <w:r w:rsidR="00FF1AF6" w:rsidRPr="00FF3686">
        <w:rPr>
          <w:rFonts w:ascii="Times New Roman" w:hAnsi="Times New Roman" w:cs="Times New Roman"/>
        </w:rPr>
        <w:t xml:space="preserve"> i funkcji przypadku w kształtowaniu się jednostkowych i kolektywnych losów</w:t>
      </w:r>
      <w:r w:rsidR="0087287C" w:rsidRPr="00FF3686">
        <w:rPr>
          <w:rFonts w:ascii="Times New Roman" w:hAnsi="Times New Roman" w:cs="Times New Roman"/>
        </w:rPr>
        <w:t>.</w:t>
      </w:r>
      <w:r w:rsidR="00FF1AF6" w:rsidRPr="00FF3686">
        <w:rPr>
          <w:rFonts w:ascii="Times New Roman" w:hAnsi="Times New Roman" w:cs="Times New Roman"/>
        </w:rPr>
        <w:t xml:space="preserve"> </w:t>
      </w:r>
      <w:r w:rsidRPr="00FF3686">
        <w:rPr>
          <w:rFonts w:ascii="Times New Roman" w:hAnsi="Times New Roman" w:cs="Times New Roman"/>
        </w:rPr>
        <w:t xml:space="preserve">Nie bez rzeczy pozostawał tu fakt, że w biografię niemieckiego filozofa, który urodził się w Słupsku, </w:t>
      </w:r>
      <w:r w:rsidR="00786BE8" w:rsidRPr="00FF3686">
        <w:rPr>
          <w:rFonts w:ascii="Times New Roman" w:hAnsi="Times New Roman" w:cs="Times New Roman"/>
        </w:rPr>
        <w:t>a po II wojnie</w:t>
      </w:r>
      <w:r w:rsidRPr="00FF3686">
        <w:rPr>
          <w:rFonts w:ascii="Times New Roman" w:hAnsi="Times New Roman" w:cs="Times New Roman"/>
        </w:rPr>
        <w:t xml:space="preserve"> światowej </w:t>
      </w:r>
      <w:r w:rsidR="00786BE8" w:rsidRPr="00FF3686">
        <w:rPr>
          <w:rFonts w:ascii="Times New Roman" w:hAnsi="Times New Roman" w:cs="Times New Roman"/>
        </w:rPr>
        <w:t xml:space="preserve">zamieszkał w Niemczech, gdzie </w:t>
      </w:r>
      <w:r w:rsidR="00786BE8" w:rsidRPr="00FF3686">
        <w:rPr>
          <w:rFonts w:ascii="Times New Roman" w:eastAsia="Times New Roman" w:hAnsi="Times New Roman" w:cs="Times New Roman"/>
        </w:rPr>
        <w:t xml:space="preserve">związał się z ośrodkiem akademickim w Giessen, wpisany jest modus migracji i przypadkowości </w:t>
      </w:r>
      <w:r w:rsidR="00DD2670" w:rsidRPr="00FF3686">
        <w:rPr>
          <w:rFonts w:ascii="Times New Roman" w:eastAsia="Times New Roman" w:hAnsi="Times New Roman" w:cs="Times New Roman"/>
        </w:rPr>
        <w:t xml:space="preserve">ludzkiego </w:t>
      </w:r>
      <w:r w:rsidR="00786BE8" w:rsidRPr="00FF3686">
        <w:rPr>
          <w:rFonts w:ascii="Times New Roman" w:eastAsia="Times New Roman" w:hAnsi="Times New Roman" w:cs="Times New Roman"/>
        </w:rPr>
        <w:t xml:space="preserve">losu. Podobnie jak </w:t>
      </w:r>
      <w:r w:rsidR="00467529" w:rsidRPr="00FF3686">
        <w:rPr>
          <w:rFonts w:ascii="Times New Roman" w:eastAsia="Times New Roman" w:hAnsi="Times New Roman" w:cs="Times New Roman"/>
        </w:rPr>
        <w:t>mieszkańcy dwumiasta Słupsk – Ustka, którzy w przeważającej mierze są prz</w:t>
      </w:r>
      <w:r w:rsidR="00AB37CE" w:rsidRPr="00FF3686">
        <w:rPr>
          <w:rFonts w:ascii="Times New Roman" w:eastAsia="Times New Roman" w:hAnsi="Times New Roman" w:cs="Times New Roman"/>
        </w:rPr>
        <w:t>esiedleńcami bądź ich potomkami,</w:t>
      </w:r>
      <w:r w:rsidR="00467529" w:rsidRPr="00FF3686">
        <w:rPr>
          <w:rFonts w:ascii="Times New Roman" w:eastAsia="Times New Roman" w:hAnsi="Times New Roman" w:cs="Times New Roman"/>
        </w:rPr>
        <w:t xml:space="preserve"> </w:t>
      </w:r>
      <w:r w:rsidR="00FF1AF6" w:rsidRPr="00FF3686">
        <w:rPr>
          <w:rFonts w:ascii="Times New Roman" w:hAnsi="Times New Roman" w:cs="Times New Roman"/>
        </w:rPr>
        <w:t>przechodzili</w:t>
      </w:r>
      <w:r w:rsidR="00467529" w:rsidRPr="00FF3686">
        <w:rPr>
          <w:rFonts w:ascii="Times New Roman" w:hAnsi="Times New Roman" w:cs="Times New Roman"/>
        </w:rPr>
        <w:t xml:space="preserve"> oni</w:t>
      </w:r>
      <w:r w:rsidR="00FF1AF6" w:rsidRPr="00FF3686">
        <w:rPr>
          <w:rFonts w:ascii="Times New Roman" w:hAnsi="Times New Roman" w:cs="Times New Roman"/>
        </w:rPr>
        <w:t xml:space="preserve"> na przestrzeni dziejów zmienne koleje losów, które niejednokrotnie były rezultatem mniej czy bardziej akcydentalnych zawirowań w życiu grup społeczny</w:t>
      </w:r>
      <w:r w:rsidR="00467529" w:rsidRPr="00FF3686">
        <w:rPr>
          <w:rFonts w:ascii="Times New Roman" w:hAnsi="Times New Roman" w:cs="Times New Roman"/>
        </w:rPr>
        <w:t xml:space="preserve">ch, etnicznych oraz narodowych. </w:t>
      </w:r>
      <w:r w:rsidR="00FF1AF6" w:rsidRPr="00FF3686">
        <w:rPr>
          <w:rFonts w:ascii="Times New Roman" w:hAnsi="Times New Roman" w:cs="Times New Roman"/>
        </w:rPr>
        <w:t xml:space="preserve">„Jesteśmy – </w:t>
      </w:r>
      <w:r w:rsidR="00467529" w:rsidRPr="00FF3686">
        <w:rPr>
          <w:rFonts w:ascii="Times New Roman" w:hAnsi="Times New Roman" w:cs="Times New Roman"/>
        </w:rPr>
        <w:t xml:space="preserve">jak </w:t>
      </w:r>
      <w:r w:rsidR="00FF1AF6" w:rsidRPr="00FF3686">
        <w:rPr>
          <w:rFonts w:ascii="Times New Roman" w:hAnsi="Times New Roman" w:cs="Times New Roman"/>
        </w:rPr>
        <w:t>pisał Marquard – bardziej dziełem przypadku niż własnym dziełem”</w:t>
      </w:r>
      <w:r w:rsidR="0087287C" w:rsidRPr="00FF3686">
        <w:rPr>
          <w:rStyle w:val="Odwoanieprzypisudolnego"/>
          <w:rFonts w:ascii="Times New Roman" w:hAnsi="Times New Roman" w:cs="Times New Roman"/>
        </w:rPr>
        <w:footnoteReference w:id="8"/>
      </w:r>
      <w:r w:rsidR="00FF1AF6" w:rsidRPr="00FF3686">
        <w:rPr>
          <w:rFonts w:ascii="Times New Roman" w:hAnsi="Times New Roman" w:cs="Times New Roman"/>
        </w:rPr>
        <w:t xml:space="preserve">. </w:t>
      </w:r>
    </w:p>
    <w:p w14:paraId="2CC8BBE1" w14:textId="54151273" w:rsidR="00016EEE" w:rsidRPr="00FF3686" w:rsidRDefault="008660E2" w:rsidP="0002574B">
      <w:pPr>
        <w:ind w:firstLine="708"/>
        <w:jc w:val="both"/>
        <w:rPr>
          <w:rFonts w:ascii="Times New Roman" w:hAnsi="Times New Roman" w:cs="Times New Roman"/>
        </w:rPr>
      </w:pPr>
      <w:r w:rsidRPr="00FF3686">
        <w:rPr>
          <w:rFonts w:ascii="Times New Roman" w:hAnsi="Times New Roman" w:cs="Times New Roman"/>
        </w:rPr>
        <w:t>Ponieważ w</w:t>
      </w:r>
      <w:r w:rsidR="00467529" w:rsidRPr="00FF3686">
        <w:rPr>
          <w:rFonts w:ascii="Times New Roman" w:hAnsi="Times New Roman" w:cs="Times New Roman"/>
        </w:rPr>
        <w:t>ystawa miała prezentować</w:t>
      </w:r>
      <w:r w:rsidR="00102D63" w:rsidRPr="00FF3686">
        <w:rPr>
          <w:rFonts w:ascii="Times New Roman" w:hAnsi="Times New Roman" w:cs="Times New Roman"/>
        </w:rPr>
        <w:t xml:space="preserve"> właśnie</w:t>
      </w:r>
      <w:r w:rsidR="00467529" w:rsidRPr="00FF3686">
        <w:rPr>
          <w:rFonts w:ascii="Times New Roman" w:hAnsi="Times New Roman" w:cs="Times New Roman"/>
        </w:rPr>
        <w:t xml:space="preserve"> koincydencje i dramat przypadkowości, a</w:t>
      </w:r>
      <w:r w:rsidR="00FF1AF6" w:rsidRPr="00FF3686">
        <w:rPr>
          <w:rFonts w:ascii="Times New Roman" w:hAnsi="Times New Roman" w:cs="Times New Roman"/>
        </w:rPr>
        <w:t xml:space="preserve"> jednocześnie konstytuować </w:t>
      </w:r>
      <w:r w:rsidRPr="00FF3686">
        <w:rPr>
          <w:rFonts w:ascii="Times New Roman" w:hAnsi="Times New Roman" w:cs="Times New Roman"/>
        </w:rPr>
        <w:t xml:space="preserve">narracje </w:t>
      </w:r>
      <w:r w:rsidR="00DD2670" w:rsidRPr="00FF3686">
        <w:rPr>
          <w:rFonts w:ascii="Times New Roman" w:hAnsi="Times New Roman" w:cs="Times New Roman"/>
        </w:rPr>
        <w:t xml:space="preserve">jej </w:t>
      </w:r>
      <w:r w:rsidRPr="00FF3686">
        <w:rPr>
          <w:rFonts w:ascii="Times New Roman" w:hAnsi="Times New Roman" w:cs="Times New Roman"/>
        </w:rPr>
        <w:t>apologii i afirmacji,</w:t>
      </w:r>
      <w:r w:rsidR="00CC6E89" w:rsidRPr="00FF3686">
        <w:rPr>
          <w:rFonts w:ascii="Times New Roman" w:hAnsi="Times New Roman" w:cs="Times New Roman"/>
        </w:rPr>
        <w:t xml:space="preserve"> i</w:t>
      </w:r>
      <w:r w:rsidR="00467529" w:rsidRPr="00FF3686">
        <w:rPr>
          <w:rFonts w:ascii="Times New Roman" w:hAnsi="Times New Roman" w:cs="Times New Roman"/>
        </w:rPr>
        <w:t xml:space="preserve">ntencją kuratora oraz </w:t>
      </w:r>
      <w:r w:rsidR="00DD2670" w:rsidRPr="00FF3686">
        <w:rPr>
          <w:rFonts w:ascii="Times New Roman" w:hAnsi="Times New Roman" w:cs="Times New Roman"/>
        </w:rPr>
        <w:t>uczestników projektu</w:t>
      </w:r>
      <w:r w:rsidR="00467529" w:rsidRPr="00FF3686">
        <w:rPr>
          <w:rFonts w:ascii="Times New Roman" w:hAnsi="Times New Roman" w:cs="Times New Roman"/>
        </w:rPr>
        <w:t xml:space="preserve"> było </w:t>
      </w:r>
      <w:r w:rsidR="0077213A" w:rsidRPr="00FF3686">
        <w:rPr>
          <w:rFonts w:ascii="Times New Roman" w:hAnsi="Times New Roman" w:cs="Times New Roman"/>
        </w:rPr>
        <w:t xml:space="preserve">stworzenie </w:t>
      </w:r>
      <w:r w:rsidR="00467529" w:rsidRPr="00FF3686">
        <w:rPr>
          <w:rFonts w:ascii="Times New Roman" w:hAnsi="Times New Roman" w:cs="Times New Roman"/>
        </w:rPr>
        <w:t xml:space="preserve">przestrzeni </w:t>
      </w:r>
      <w:r w:rsidRPr="00FF3686">
        <w:rPr>
          <w:rFonts w:ascii="Times New Roman" w:hAnsi="Times New Roman" w:cs="Times New Roman"/>
        </w:rPr>
        <w:t xml:space="preserve">otwartej dla </w:t>
      </w:r>
      <w:r w:rsidR="00467529" w:rsidRPr="00FF3686">
        <w:rPr>
          <w:rFonts w:ascii="Times New Roman" w:hAnsi="Times New Roman" w:cs="Times New Roman"/>
        </w:rPr>
        <w:t>konfrontacji oraz dialog</w:t>
      </w:r>
      <w:r w:rsidR="0077213A" w:rsidRPr="00FF3686">
        <w:rPr>
          <w:rFonts w:ascii="Times New Roman" w:hAnsi="Times New Roman" w:cs="Times New Roman"/>
        </w:rPr>
        <w:t xml:space="preserve">u obrazów tymczasowej ‘obecności’. Złożyły się na nie przywoływane przez artystów </w:t>
      </w:r>
      <w:r w:rsidRPr="00FF3686">
        <w:rPr>
          <w:rFonts w:ascii="Times New Roman" w:hAnsi="Times New Roman" w:cs="Times New Roman"/>
        </w:rPr>
        <w:t>zarówno realne jak</w:t>
      </w:r>
      <w:r w:rsidR="00AB37CE" w:rsidRPr="00FF3686">
        <w:rPr>
          <w:rFonts w:ascii="Times New Roman" w:hAnsi="Times New Roman" w:cs="Times New Roman"/>
        </w:rPr>
        <w:t xml:space="preserve"> i</w:t>
      </w:r>
      <w:r w:rsidRPr="00FF3686">
        <w:rPr>
          <w:rFonts w:ascii="Times New Roman" w:hAnsi="Times New Roman" w:cs="Times New Roman"/>
        </w:rPr>
        <w:t xml:space="preserve"> fantazmatyczne </w:t>
      </w:r>
      <w:r w:rsidR="0077213A" w:rsidRPr="00FF3686">
        <w:rPr>
          <w:rFonts w:ascii="Times New Roman" w:hAnsi="Times New Roman" w:cs="Times New Roman"/>
        </w:rPr>
        <w:t>miejsca</w:t>
      </w:r>
      <w:r w:rsidRPr="00FF3686">
        <w:rPr>
          <w:rFonts w:ascii="Times New Roman" w:hAnsi="Times New Roman" w:cs="Times New Roman"/>
        </w:rPr>
        <w:t>, przedmioty</w:t>
      </w:r>
      <w:r w:rsidR="00AB37CE" w:rsidRPr="00FF3686">
        <w:rPr>
          <w:rFonts w:ascii="Times New Roman" w:hAnsi="Times New Roman" w:cs="Times New Roman"/>
        </w:rPr>
        <w:t xml:space="preserve"> oraz</w:t>
      </w:r>
      <w:r w:rsidR="0077213A" w:rsidRPr="00FF3686">
        <w:rPr>
          <w:rFonts w:ascii="Times New Roman" w:hAnsi="Times New Roman" w:cs="Times New Roman"/>
        </w:rPr>
        <w:t xml:space="preserve"> osoby</w:t>
      </w:r>
      <w:r w:rsidRPr="00FF3686">
        <w:rPr>
          <w:rFonts w:ascii="Times New Roman" w:hAnsi="Times New Roman" w:cs="Times New Roman"/>
        </w:rPr>
        <w:t>.</w:t>
      </w:r>
      <w:r w:rsidR="0077213A" w:rsidRPr="00FF3686">
        <w:rPr>
          <w:rFonts w:ascii="Times New Roman" w:hAnsi="Times New Roman" w:cs="Times New Roman"/>
        </w:rPr>
        <w:t xml:space="preserve"> Bogusław Bachorczyk </w:t>
      </w:r>
      <w:r w:rsidR="00DD2670" w:rsidRPr="00FF3686">
        <w:rPr>
          <w:rFonts w:ascii="Times New Roman" w:hAnsi="Times New Roman" w:cs="Times New Roman"/>
        </w:rPr>
        <w:t xml:space="preserve">stworzył </w:t>
      </w:r>
      <w:r w:rsidRPr="00FF3686">
        <w:rPr>
          <w:rFonts w:ascii="Times New Roman" w:hAnsi="Times New Roman" w:cs="Times New Roman"/>
        </w:rPr>
        <w:t xml:space="preserve">instalacje </w:t>
      </w:r>
      <w:r w:rsidR="00DD2670" w:rsidRPr="00FF3686">
        <w:rPr>
          <w:rFonts w:ascii="Times New Roman" w:hAnsi="Times New Roman" w:cs="Times New Roman"/>
          <w:i/>
        </w:rPr>
        <w:t>in situ</w:t>
      </w:r>
      <w:r w:rsidR="00DD2670" w:rsidRPr="00FF3686">
        <w:rPr>
          <w:rFonts w:ascii="Times New Roman" w:hAnsi="Times New Roman" w:cs="Times New Roman"/>
        </w:rPr>
        <w:t xml:space="preserve"> </w:t>
      </w:r>
      <w:r w:rsidRPr="00FF3686">
        <w:rPr>
          <w:rFonts w:ascii="Times New Roman" w:hAnsi="Times New Roman" w:cs="Times New Roman"/>
        </w:rPr>
        <w:t>oraz</w:t>
      </w:r>
      <w:r w:rsidR="00DD2670" w:rsidRPr="00FF3686">
        <w:rPr>
          <w:rFonts w:ascii="Times New Roman" w:hAnsi="Times New Roman" w:cs="Times New Roman"/>
        </w:rPr>
        <w:t xml:space="preserve"> pokazał</w:t>
      </w:r>
      <w:r w:rsidRPr="00FF3686">
        <w:rPr>
          <w:rFonts w:ascii="Times New Roman" w:hAnsi="Times New Roman" w:cs="Times New Roman"/>
        </w:rPr>
        <w:t xml:space="preserve"> prace obiektowe, które – podobnie jak czynił to już wcześniej, na przykład w krakowskim Muzeum Historii Fotografii – </w:t>
      </w:r>
      <w:r w:rsidR="00817724" w:rsidRPr="00FF3686">
        <w:rPr>
          <w:rFonts w:ascii="Times New Roman" w:hAnsi="Times New Roman" w:cs="Times New Roman"/>
        </w:rPr>
        <w:t>mi</w:t>
      </w:r>
      <w:r w:rsidR="00102D63" w:rsidRPr="00FF3686">
        <w:rPr>
          <w:rFonts w:ascii="Times New Roman" w:hAnsi="Times New Roman" w:cs="Times New Roman"/>
        </w:rPr>
        <w:t>ały „fastrygować” i scalać jego</w:t>
      </w:r>
      <w:r w:rsidR="00817724" w:rsidRPr="00FF3686">
        <w:rPr>
          <w:rFonts w:ascii="Times New Roman" w:hAnsi="Times New Roman" w:cs="Times New Roman"/>
        </w:rPr>
        <w:t xml:space="preserve"> „</w:t>
      </w:r>
      <w:r w:rsidR="00016EEE" w:rsidRPr="00FF3686">
        <w:rPr>
          <w:rFonts w:ascii="Times New Roman" w:eastAsia="Times New Roman" w:hAnsi="Times New Roman" w:cs="Times New Roman"/>
          <w:shd w:val="clear" w:color="auto" w:fill="FFFFFF"/>
        </w:rPr>
        <w:t>świat o historie, pamięć, kulturę, o tzw. nieswoje elementy, rozszerzyć go, dopełn</w:t>
      </w:r>
      <w:r w:rsidR="00817724" w:rsidRPr="00FF3686">
        <w:rPr>
          <w:rFonts w:ascii="Times New Roman" w:eastAsia="Times New Roman" w:hAnsi="Times New Roman" w:cs="Times New Roman"/>
          <w:shd w:val="clear" w:color="auto" w:fill="FFFFFF"/>
        </w:rPr>
        <w:t>ić, wyreżyserować realną fikcję”</w:t>
      </w:r>
      <w:r w:rsidR="00942A89" w:rsidRPr="00FF3686">
        <w:rPr>
          <w:rStyle w:val="Odwoanieprzypisudolnego"/>
          <w:rFonts w:ascii="Times New Roman" w:eastAsia="Times New Roman" w:hAnsi="Times New Roman" w:cs="Times New Roman"/>
          <w:shd w:val="clear" w:color="auto" w:fill="FFFFFF"/>
        </w:rPr>
        <w:footnoteReference w:id="9"/>
      </w:r>
      <w:r w:rsidR="00817724" w:rsidRPr="00FF3686">
        <w:rPr>
          <w:rFonts w:ascii="Times New Roman" w:eastAsia="Times New Roman" w:hAnsi="Times New Roman" w:cs="Times New Roman"/>
          <w:shd w:val="clear" w:color="auto" w:fill="FFFFFF"/>
        </w:rPr>
        <w:t xml:space="preserve">. W pracach pt. </w:t>
      </w:r>
      <w:r w:rsidR="00817724" w:rsidRPr="00FF3686">
        <w:rPr>
          <w:rFonts w:ascii="Times New Roman" w:eastAsia="Times New Roman" w:hAnsi="Times New Roman" w:cs="Times New Roman"/>
          <w:i/>
        </w:rPr>
        <w:t>Obrona plaży. Lato / Zima</w:t>
      </w:r>
      <w:r w:rsidR="00817724" w:rsidRPr="00FF3686">
        <w:rPr>
          <w:rFonts w:ascii="Times New Roman" w:eastAsia="Times New Roman" w:hAnsi="Times New Roman" w:cs="Times New Roman"/>
        </w:rPr>
        <w:t xml:space="preserve">, </w:t>
      </w:r>
      <w:r w:rsidR="00817724" w:rsidRPr="00FF3686">
        <w:rPr>
          <w:rFonts w:ascii="Times New Roman" w:eastAsia="Times New Roman" w:hAnsi="Times New Roman" w:cs="Times New Roman"/>
          <w:i/>
        </w:rPr>
        <w:t>Żar tropików</w:t>
      </w:r>
      <w:r w:rsidR="00817724" w:rsidRPr="00FF3686">
        <w:rPr>
          <w:rFonts w:ascii="Times New Roman" w:eastAsia="Times New Roman" w:hAnsi="Times New Roman" w:cs="Times New Roman"/>
        </w:rPr>
        <w:t xml:space="preserve"> oraz </w:t>
      </w:r>
      <w:r w:rsidR="00817724" w:rsidRPr="00FF3686">
        <w:rPr>
          <w:rFonts w:ascii="Times New Roman" w:eastAsia="Times New Roman" w:hAnsi="Times New Roman" w:cs="Times New Roman"/>
          <w:i/>
        </w:rPr>
        <w:t>Cztery strzały w Moskwie</w:t>
      </w:r>
      <w:r w:rsidR="00817724" w:rsidRPr="00FF3686">
        <w:rPr>
          <w:rFonts w:ascii="Times New Roman" w:eastAsia="Times New Roman" w:hAnsi="Times New Roman" w:cs="Times New Roman"/>
        </w:rPr>
        <w:t xml:space="preserve"> ujawnia się</w:t>
      </w:r>
      <w:r w:rsidR="00B502FF" w:rsidRPr="00FF3686">
        <w:rPr>
          <w:rFonts w:ascii="Times New Roman" w:eastAsia="Times New Roman" w:hAnsi="Times New Roman" w:cs="Times New Roman"/>
        </w:rPr>
        <w:t xml:space="preserve"> pozornie do siebie nieprzystający</w:t>
      </w:r>
      <w:r w:rsidR="00817724" w:rsidRPr="00FF3686">
        <w:rPr>
          <w:rFonts w:ascii="Times New Roman" w:eastAsia="Times New Roman" w:hAnsi="Times New Roman" w:cs="Times New Roman"/>
        </w:rPr>
        <w:t xml:space="preserve"> ciąg mitologii i mitografii obejmujących wybrzeże </w:t>
      </w:r>
      <w:r w:rsidR="00DD2670" w:rsidRPr="00FF3686">
        <w:rPr>
          <w:rFonts w:ascii="Times New Roman" w:eastAsia="Times New Roman" w:hAnsi="Times New Roman" w:cs="Times New Roman"/>
        </w:rPr>
        <w:t xml:space="preserve">polskiego </w:t>
      </w:r>
      <w:r w:rsidR="00817724" w:rsidRPr="00FF3686">
        <w:rPr>
          <w:rFonts w:ascii="Times New Roman" w:eastAsia="Times New Roman" w:hAnsi="Times New Roman" w:cs="Times New Roman"/>
        </w:rPr>
        <w:t>Bałtyku, wyspę św. Marii, Madagaskar oraz Moskwę</w:t>
      </w:r>
      <w:r w:rsidR="00B502FF" w:rsidRPr="00FF3686">
        <w:rPr>
          <w:rFonts w:ascii="Times New Roman" w:eastAsia="Times New Roman" w:hAnsi="Times New Roman" w:cs="Times New Roman"/>
        </w:rPr>
        <w:t>, które zaludnia menażeria cokolwiek egzotycznych głosów i postaci –</w:t>
      </w:r>
      <w:r w:rsidR="00DD2670" w:rsidRPr="00FF3686">
        <w:rPr>
          <w:rFonts w:ascii="Times New Roman" w:eastAsia="Times New Roman" w:hAnsi="Times New Roman" w:cs="Times New Roman"/>
        </w:rPr>
        <w:t xml:space="preserve"> są to m.in.</w:t>
      </w:r>
      <w:r w:rsidR="00B502FF" w:rsidRPr="00FF3686">
        <w:rPr>
          <w:rFonts w:ascii="Times New Roman" w:eastAsia="Times New Roman" w:hAnsi="Times New Roman" w:cs="Times New Roman"/>
        </w:rPr>
        <w:t xml:space="preserve"> Zuzanna Ginczanka, Wacław Niżyński, Wsiewołod Meyerhold, Borys Niemcow. Ich teatralne kroki niosą się</w:t>
      </w:r>
      <w:r w:rsidR="00DD2670" w:rsidRPr="00FF3686">
        <w:rPr>
          <w:rFonts w:ascii="Times New Roman" w:eastAsia="Times New Roman" w:hAnsi="Times New Roman" w:cs="Times New Roman"/>
        </w:rPr>
        <w:t xml:space="preserve"> na wystawie</w:t>
      </w:r>
      <w:r w:rsidR="00B502FF" w:rsidRPr="00FF3686">
        <w:rPr>
          <w:rFonts w:ascii="Times New Roman" w:eastAsia="Times New Roman" w:hAnsi="Times New Roman" w:cs="Times New Roman"/>
        </w:rPr>
        <w:t xml:space="preserve"> w blasku luster i cieniu jak najbardziej namacalnej traumy, niczym cztery wyszczerbione dziury po kulach</w:t>
      </w:r>
      <w:r w:rsidR="00102D63" w:rsidRPr="00FF3686">
        <w:rPr>
          <w:rFonts w:ascii="Times New Roman" w:eastAsia="Times New Roman" w:hAnsi="Times New Roman" w:cs="Times New Roman"/>
        </w:rPr>
        <w:t xml:space="preserve"> oddanych do Niemcowa</w:t>
      </w:r>
      <w:r w:rsidR="00B502FF" w:rsidRPr="00FF3686">
        <w:rPr>
          <w:rFonts w:ascii="Times New Roman" w:eastAsia="Times New Roman" w:hAnsi="Times New Roman" w:cs="Times New Roman"/>
        </w:rPr>
        <w:t>…</w:t>
      </w:r>
      <w:r w:rsidR="00DD2670" w:rsidRPr="00FF3686">
        <w:rPr>
          <w:rFonts w:ascii="Times New Roman" w:eastAsia="Times New Roman" w:hAnsi="Times New Roman" w:cs="Times New Roman"/>
        </w:rPr>
        <w:t xml:space="preserve"> Jest to teatr zszyty z polityki, poezji oraz tańca, i obramowany lustrami jak u Velázqueza. </w:t>
      </w:r>
    </w:p>
    <w:p w14:paraId="36A8E988" w14:textId="77777777" w:rsidR="0087287C" w:rsidRPr="00FF3686" w:rsidRDefault="0087287C" w:rsidP="0002574B">
      <w:pPr>
        <w:jc w:val="both"/>
        <w:rPr>
          <w:rFonts w:ascii="Times New Roman" w:eastAsia="Times New Roman" w:hAnsi="Times New Roman" w:cs="Times New Roman"/>
        </w:rPr>
      </w:pPr>
    </w:p>
    <w:p w14:paraId="633CBA4D" w14:textId="62BA9390" w:rsidR="007F3968" w:rsidRPr="00FF3686" w:rsidRDefault="003047F7" w:rsidP="0002574B">
      <w:pPr>
        <w:jc w:val="both"/>
        <w:rPr>
          <w:rFonts w:ascii="Times New Roman" w:hAnsi="Times New Roman" w:cs="Times New Roman"/>
          <w:b/>
          <w:i/>
        </w:rPr>
      </w:pPr>
      <w:r w:rsidRPr="00FF3686">
        <w:rPr>
          <w:rFonts w:ascii="Times New Roman" w:hAnsi="Times New Roman" w:cs="Times New Roman"/>
          <w:b/>
          <w:i/>
        </w:rPr>
        <w:t xml:space="preserve">IV </w:t>
      </w:r>
      <w:r w:rsidR="007668E6" w:rsidRPr="00FF3686">
        <w:rPr>
          <w:rFonts w:ascii="Times New Roman" w:eastAsia="Times New Roman" w:hAnsi="Times New Roman" w:cs="Times New Roman"/>
          <w:b/>
          <w:i/>
        </w:rPr>
        <w:t>Happening w stylu gargantuicznym, czyli</w:t>
      </w:r>
      <w:r w:rsidR="007668E6" w:rsidRPr="00FF3686">
        <w:rPr>
          <w:rFonts w:ascii="Times New Roman" w:eastAsia="Times New Roman" w:hAnsi="Times New Roman" w:cs="Times New Roman"/>
          <w:color w:val="919193"/>
        </w:rPr>
        <w:t xml:space="preserve"> </w:t>
      </w:r>
      <w:r w:rsidRPr="00FF3686">
        <w:rPr>
          <w:rFonts w:ascii="Times New Roman" w:hAnsi="Times New Roman" w:cs="Times New Roman"/>
          <w:b/>
          <w:i/>
        </w:rPr>
        <w:t>Meteory w Rabce</w:t>
      </w:r>
      <w:r w:rsidR="006F75B0" w:rsidRPr="00FF3686">
        <w:rPr>
          <w:rFonts w:ascii="Times New Roman" w:hAnsi="Times New Roman" w:cs="Times New Roman"/>
          <w:b/>
          <w:i/>
        </w:rPr>
        <w:t xml:space="preserve"> </w:t>
      </w:r>
      <w:r w:rsidR="007F3968" w:rsidRPr="00FF3686">
        <w:rPr>
          <w:rFonts w:ascii="Times New Roman" w:hAnsi="Times New Roman" w:cs="Times New Roman"/>
          <w:b/>
          <w:i/>
        </w:rPr>
        <w:t>(2016)</w:t>
      </w:r>
    </w:p>
    <w:p w14:paraId="47729955" w14:textId="77777777" w:rsidR="003047F7" w:rsidRPr="00FF3686" w:rsidRDefault="003047F7" w:rsidP="0002574B">
      <w:pPr>
        <w:jc w:val="both"/>
        <w:rPr>
          <w:rFonts w:ascii="Times New Roman" w:hAnsi="Times New Roman" w:cs="Times New Roman"/>
        </w:rPr>
      </w:pPr>
    </w:p>
    <w:p w14:paraId="226747B2" w14:textId="5EC772AB" w:rsidR="003047F7" w:rsidRPr="00FF3686" w:rsidRDefault="00C053D5" w:rsidP="00102D63">
      <w:pPr>
        <w:ind w:firstLine="708"/>
        <w:jc w:val="both"/>
        <w:rPr>
          <w:rFonts w:ascii="Times New Roman" w:eastAsia="Times New Roman" w:hAnsi="Times New Roman" w:cs="Times New Roman"/>
          <w:color w:val="252525"/>
          <w:shd w:val="clear" w:color="auto" w:fill="FFFFFF"/>
        </w:rPr>
      </w:pPr>
      <w:r w:rsidRPr="00FF3686">
        <w:rPr>
          <w:rFonts w:ascii="Times New Roman" w:hAnsi="Times New Roman" w:cs="Times New Roman"/>
        </w:rPr>
        <w:t>Mieszcząca się w Rabc</w:t>
      </w:r>
      <w:r w:rsidR="009837A8" w:rsidRPr="00FF3686">
        <w:rPr>
          <w:rFonts w:ascii="Times New Roman" w:hAnsi="Times New Roman" w:cs="Times New Roman"/>
        </w:rPr>
        <w:t>e willa „Kadenówka” była przed drugą wojną światową</w:t>
      </w:r>
      <w:r w:rsidRPr="00FF3686">
        <w:rPr>
          <w:rFonts w:ascii="Times New Roman" w:hAnsi="Times New Roman" w:cs="Times New Roman"/>
        </w:rPr>
        <w:t xml:space="preserve"> rodzinną posiadłością Adama Kadena, który</w:t>
      </w:r>
      <w:r w:rsidRPr="00FF3686">
        <w:rPr>
          <w:rStyle w:val="apple-converted-space"/>
          <w:rFonts w:ascii="Times New Roman" w:eastAsia="Times New Roman" w:hAnsi="Times New Roman" w:cs="Times New Roman"/>
          <w:color w:val="252525"/>
          <w:shd w:val="clear" w:color="auto" w:fill="FFFFFF"/>
        </w:rPr>
        <w:t> </w:t>
      </w:r>
      <w:r w:rsidR="00AB37CE" w:rsidRPr="00FF3686">
        <w:rPr>
          <w:rStyle w:val="apple-converted-space"/>
          <w:rFonts w:ascii="Times New Roman" w:eastAsia="Times New Roman" w:hAnsi="Times New Roman" w:cs="Times New Roman"/>
          <w:color w:val="252525"/>
          <w:shd w:val="clear" w:color="auto" w:fill="FFFFFF"/>
        </w:rPr>
        <w:t>pod</w:t>
      </w:r>
      <w:r w:rsidR="009837A8" w:rsidRPr="00FF3686">
        <w:rPr>
          <w:rStyle w:val="apple-converted-space"/>
          <w:rFonts w:ascii="Times New Roman" w:eastAsia="Times New Roman" w:hAnsi="Times New Roman" w:cs="Times New Roman"/>
          <w:color w:val="252525"/>
          <w:shd w:val="clear" w:color="auto" w:fill="FFFFFF"/>
        </w:rPr>
        <w:t xml:space="preserve">ówczas </w:t>
      </w:r>
      <w:r w:rsidR="00AB37CE" w:rsidRPr="00FF3686">
        <w:rPr>
          <w:rFonts w:ascii="Times New Roman" w:eastAsia="Times New Roman" w:hAnsi="Times New Roman" w:cs="Times New Roman"/>
          <w:color w:val="252525"/>
          <w:shd w:val="clear" w:color="auto" w:fill="FFFFFF"/>
        </w:rPr>
        <w:t>nadzorował pracą</w:t>
      </w:r>
      <w:r w:rsidR="009837A8" w:rsidRPr="00FF3686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 </w:t>
      </w:r>
      <w:r w:rsidR="00AB37CE" w:rsidRPr="00FF3686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tamtejszego </w:t>
      </w:r>
      <w:r w:rsidR="009837A8" w:rsidRPr="00FF3686">
        <w:rPr>
          <w:rFonts w:ascii="Times New Roman" w:eastAsia="Times New Roman" w:hAnsi="Times New Roman" w:cs="Times New Roman"/>
          <w:color w:val="252525"/>
          <w:shd w:val="clear" w:color="auto" w:fill="FFFFFF"/>
        </w:rPr>
        <w:t>Zakładu Kąpielowego</w:t>
      </w:r>
      <w:r w:rsidRPr="00FF3686">
        <w:rPr>
          <w:rFonts w:ascii="Times New Roman" w:eastAsia="Times New Roman" w:hAnsi="Times New Roman" w:cs="Times New Roman"/>
          <w:color w:val="252525"/>
          <w:shd w:val="clear" w:color="auto" w:fill="FFFFFF"/>
        </w:rPr>
        <w:t>. W swoim niedługim życiu zajmował się</w:t>
      </w:r>
      <w:r w:rsidR="009837A8" w:rsidRPr="00FF3686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 on</w:t>
      </w:r>
      <w:r w:rsidRPr="00FF3686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 literaturą, malarstwem i teatrem, a także</w:t>
      </w:r>
      <w:r w:rsidR="009837A8" w:rsidRPr="00FF3686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 – z różnym skutkiem –</w:t>
      </w:r>
      <w:r w:rsidRPr="00FF3686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 zarządzaniem uzdrowiska. W jego domu </w:t>
      </w:r>
      <w:r w:rsidR="009837A8" w:rsidRPr="00FF3686">
        <w:rPr>
          <w:rFonts w:ascii="Times New Roman" w:eastAsia="Times New Roman" w:hAnsi="Times New Roman" w:cs="Times New Roman"/>
          <w:color w:val="252525"/>
          <w:shd w:val="clear" w:color="auto" w:fill="FFFFFF"/>
        </w:rPr>
        <w:t>pojawiali</w:t>
      </w:r>
      <w:r w:rsidRPr="00FF3686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 się m.in. Stanisław Ignacy Witkiewicz, Karol Szymanowski i Jarosław Iwaszkiewicz; występował </w:t>
      </w:r>
      <w:r w:rsidR="00FF58FB" w:rsidRPr="00FF3686">
        <w:rPr>
          <w:rFonts w:ascii="Times New Roman" w:eastAsia="Times New Roman" w:hAnsi="Times New Roman" w:cs="Times New Roman"/>
          <w:color w:val="252525"/>
          <w:shd w:val="clear" w:color="auto" w:fill="FFFFFF"/>
        </w:rPr>
        <w:t>tam też</w:t>
      </w:r>
      <w:r w:rsidRPr="00FF3686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 w 1934 r. teatr Cricot. Losy powojenne posiadło</w:t>
      </w:r>
      <w:r w:rsidR="00FF58FB" w:rsidRPr="00FF3686">
        <w:rPr>
          <w:rFonts w:ascii="Times New Roman" w:eastAsia="Times New Roman" w:hAnsi="Times New Roman" w:cs="Times New Roman"/>
          <w:color w:val="252525"/>
          <w:shd w:val="clear" w:color="auto" w:fill="FFFFFF"/>
        </w:rPr>
        <w:t>ści były mało interesujące, ponieważ</w:t>
      </w:r>
      <w:r w:rsidR="00CC5222" w:rsidRPr="00FF3686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 dom </w:t>
      </w:r>
      <w:r w:rsidR="00FF58FB" w:rsidRPr="00FF3686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często </w:t>
      </w:r>
      <w:r w:rsidR="00CC5222" w:rsidRPr="00FF3686">
        <w:rPr>
          <w:rFonts w:ascii="Times New Roman" w:eastAsia="Times New Roman" w:hAnsi="Times New Roman" w:cs="Times New Roman"/>
          <w:color w:val="252525"/>
          <w:shd w:val="clear" w:color="auto" w:fill="FFFFFF"/>
        </w:rPr>
        <w:t>zmieniał właścicieli i</w:t>
      </w:r>
      <w:r w:rsidR="00FF58FB" w:rsidRPr="00FF3686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 stopniowo</w:t>
      </w:r>
      <w:r w:rsidR="00CC5222" w:rsidRPr="00FF3686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 popadał w ruinę, aż przejęła go Paulina Ołowska, która </w:t>
      </w:r>
      <w:r w:rsidR="00FF58FB" w:rsidRPr="00FF3686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obecnie </w:t>
      </w:r>
      <w:r w:rsidR="00AB37CE" w:rsidRPr="00FF3686">
        <w:rPr>
          <w:rFonts w:ascii="Times New Roman" w:eastAsia="Times New Roman" w:hAnsi="Times New Roman" w:cs="Times New Roman"/>
          <w:color w:val="252525"/>
          <w:shd w:val="clear" w:color="auto" w:fill="FFFFFF"/>
        </w:rPr>
        <w:t>prowadzi w nim</w:t>
      </w:r>
      <w:r w:rsidR="00CC5222" w:rsidRPr="00FF3686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 własną pracownię i rodzaj „artystycznego schroniska”.</w:t>
      </w:r>
      <w:r w:rsidR="00FF58FB" w:rsidRPr="00FF3686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 Artystka w ostatnich latach zorganizowała tam dwie edycje projektu artystycznego </w:t>
      </w:r>
      <w:proofErr w:type="spellStart"/>
      <w:r w:rsidR="00FF58FB" w:rsidRPr="00FF3686">
        <w:rPr>
          <w:rFonts w:ascii="Times New Roman" w:eastAsia="Times New Roman" w:hAnsi="Times New Roman" w:cs="Times New Roman"/>
          <w:i/>
          <w:color w:val="252525"/>
          <w:shd w:val="clear" w:color="auto" w:fill="FFFFFF"/>
        </w:rPr>
        <w:t>Mycorial</w:t>
      </w:r>
      <w:proofErr w:type="spellEnd"/>
      <w:r w:rsidR="00FF58FB" w:rsidRPr="00FF3686">
        <w:rPr>
          <w:rFonts w:ascii="Times New Roman" w:eastAsia="Times New Roman" w:hAnsi="Times New Roman" w:cs="Times New Roman"/>
          <w:i/>
          <w:color w:val="252525"/>
          <w:shd w:val="clear" w:color="auto" w:fill="FFFFFF"/>
        </w:rPr>
        <w:t xml:space="preserve"> </w:t>
      </w:r>
      <w:proofErr w:type="spellStart"/>
      <w:r w:rsidR="00FF58FB" w:rsidRPr="00FF3686">
        <w:rPr>
          <w:rFonts w:ascii="Times New Roman" w:eastAsia="Times New Roman" w:hAnsi="Times New Roman" w:cs="Times New Roman"/>
          <w:i/>
          <w:color w:val="252525"/>
          <w:shd w:val="clear" w:color="auto" w:fill="FFFFFF"/>
        </w:rPr>
        <w:t>Theatre</w:t>
      </w:r>
      <w:proofErr w:type="spellEnd"/>
      <w:r w:rsidR="00FF58FB" w:rsidRPr="00FF3686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, do którego zaprosiła zaprzyjaźnionych artystów i kuratorów. Z kolei w 2016 r. w </w:t>
      </w:r>
      <w:proofErr w:type="spellStart"/>
      <w:r w:rsidR="00FF58FB" w:rsidRPr="00FF3686">
        <w:rPr>
          <w:rFonts w:ascii="Times New Roman" w:eastAsia="Times New Roman" w:hAnsi="Times New Roman" w:cs="Times New Roman"/>
          <w:color w:val="252525"/>
          <w:shd w:val="clear" w:color="auto" w:fill="FFFFFF"/>
        </w:rPr>
        <w:t>Kadenówce</w:t>
      </w:r>
      <w:proofErr w:type="spellEnd"/>
      <w:r w:rsidR="00FF58FB" w:rsidRPr="00FF3686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 odbył</w:t>
      </w:r>
      <w:r w:rsidR="00C43CB2" w:rsidRPr="00FF3686">
        <w:rPr>
          <w:rFonts w:ascii="Times New Roman" w:eastAsia="Times New Roman" w:hAnsi="Times New Roman" w:cs="Times New Roman"/>
          <w:color w:val="252525"/>
          <w:shd w:val="clear" w:color="auto" w:fill="FFFFFF"/>
        </w:rPr>
        <w:t>a</w:t>
      </w:r>
      <w:r w:rsidR="00FF58FB" w:rsidRPr="00FF3686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 się </w:t>
      </w:r>
      <w:r w:rsidR="00C43CB2" w:rsidRPr="00FF3686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akcja pt. </w:t>
      </w:r>
      <w:r w:rsidR="00C43CB2" w:rsidRPr="00FF3686">
        <w:rPr>
          <w:rFonts w:ascii="Times New Roman" w:eastAsia="Times New Roman" w:hAnsi="Times New Roman" w:cs="Times New Roman"/>
          <w:i/>
          <w:color w:val="252525"/>
          <w:shd w:val="clear" w:color="auto" w:fill="FFFFFF"/>
        </w:rPr>
        <w:t>Blask na drzewach jakiś chory (…) Zaczęły się meteory</w:t>
      </w:r>
      <w:r w:rsidR="00C43CB2" w:rsidRPr="00FF3686">
        <w:rPr>
          <w:rFonts w:ascii="Times New Roman" w:eastAsia="Times New Roman" w:hAnsi="Times New Roman" w:cs="Times New Roman"/>
          <w:color w:val="252525"/>
          <w:shd w:val="clear" w:color="auto" w:fill="FFFFFF"/>
        </w:rPr>
        <w:t>, której współautorami byli także</w:t>
      </w:r>
      <w:r w:rsidR="00102D63" w:rsidRPr="00FF3686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 – poza Ołowską –</w:t>
      </w:r>
      <w:r w:rsidR="00C43CB2" w:rsidRPr="00FF3686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 Bogusław Bachorczyk, Aleksandra </w:t>
      </w:r>
      <w:proofErr w:type="spellStart"/>
      <w:r w:rsidR="00C43CB2" w:rsidRPr="00FF3686">
        <w:rPr>
          <w:rFonts w:ascii="Times New Roman" w:eastAsia="Times New Roman" w:hAnsi="Times New Roman" w:cs="Times New Roman"/>
          <w:color w:val="252525"/>
          <w:shd w:val="clear" w:color="auto" w:fill="FFFFFF"/>
        </w:rPr>
        <w:t>Idler</w:t>
      </w:r>
      <w:proofErr w:type="spellEnd"/>
      <w:r w:rsidR="00C43CB2" w:rsidRPr="00FF3686">
        <w:rPr>
          <w:rFonts w:ascii="Times New Roman" w:eastAsia="Times New Roman" w:hAnsi="Times New Roman" w:cs="Times New Roman"/>
          <w:color w:val="252525"/>
          <w:shd w:val="clear" w:color="auto" w:fill="FFFFFF"/>
        </w:rPr>
        <w:t xml:space="preserve"> i Jakub Piwowarski. Był to inspirowany wspomnieniami Marii Iwaszkiewicz oraz poezją jej męża poetycki „happening w stylu gargantuicznym”. Tytuł, stanowiący wyimek </w:t>
      </w:r>
      <w:r w:rsidR="00C43CB2" w:rsidRPr="00FF3686">
        <w:rPr>
          <w:rFonts w:ascii="Times New Roman" w:eastAsia="Times New Roman" w:hAnsi="Times New Roman" w:cs="Times New Roman"/>
          <w:iCs/>
          <w:shd w:val="clear" w:color="auto" w:fill="FFFFFF"/>
        </w:rPr>
        <w:t>pochodzący z wiersza Jarosława Iwaszkiewicza</w:t>
      </w:r>
      <w:r w:rsidR="00102D63" w:rsidRPr="00FF3686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pt.</w:t>
      </w:r>
      <w:r w:rsidR="00C43CB2" w:rsidRPr="00FF3686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</w:t>
      </w:r>
      <w:r w:rsidR="00C43CB2" w:rsidRPr="00FF3686">
        <w:rPr>
          <w:rFonts w:ascii="Times New Roman" w:eastAsia="Times New Roman" w:hAnsi="Times New Roman" w:cs="Times New Roman"/>
          <w:i/>
          <w:iCs/>
          <w:shd w:val="clear" w:color="auto" w:fill="FFFFFF"/>
        </w:rPr>
        <w:t>Sierpień</w:t>
      </w:r>
      <w:r w:rsidR="00C43CB2" w:rsidRPr="00FF3686">
        <w:rPr>
          <w:rFonts w:ascii="Times New Roman" w:eastAsia="Times New Roman" w:hAnsi="Times New Roman" w:cs="Times New Roman"/>
          <w:shd w:val="clear" w:color="auto" w:fill="FFFFFF"/>
        </w:rPr>
        <w:t xml:space="preserve"> (z tomu </w:t>
      </w:r>
      <w:r w:rsidR="00C43CB2" w:rsidRPr="00FF3686">
        <w:rPr>
          <w:rFonts w:ascii="Times New Roman" w:eastAsia="Times New Roman" w:hAnsi="Times New Roman" w:cs="Times New Roman"/>
          <w:i/>
          <w:shd w:val="clear" w:color="auto" w:fill="FFFFFF"/>
        </w:rPr>
        <w:t>Krągły rok</w:t>
      </w:r>
      <w:r w:rsidR="00C43CB2" w:rsidRPr="00FF3686">
        <w:rPr>
          <w:rFonts w:ascii="Times New Roman" w:eastAsia="Times New Roman" w:hAnsi="Times New Roman" w:cs="Times New Roman"/>
          <w:shd w:val="clear" w:color="auto" w:fill="FFFFFF"/>
        </w:rPr>
        <w:t xml:space="preserve">, 1967), stanowił </w:t>
      </w:r>
      <w:r w:rsidR="00157D62" w:rsidRPr="00FF3686">
        <w:rPr>
          <w:rFonts w:ascii="Times New Roman" w:eastAsia="Times New Roman" w:hAnsi="Times New Roman" w:cs="Times New Roman"/>
          <w:shd w:val="clear" w:color="auto" w:fill="FFFFFF"/>
        </w:rPr>
        <w:t>raczej sugestię i</w:t>
      </w:r>
      <w:r w:rsidR="00C43CB2" w:rsidRPr="00FF3686">
        <w:rPr>
          <w:rFonts w:ascii="Times New Roman" w:eastAsia="Times New Roman" w:hAnsi="Times New Roman" w:cs="Times New Roman"/>
          <w:shd w:val="clear" w:color="auto" w:fill="FFFFFF"/>
        </w:rPr>
        <w:t xml:space="preserve"> met</w:t>
      </w:r>
      <w:r w:rsidR="00A53A93" w:rsidRPr="00FF3686">
        <w:rPr>
          <w:rFonts w:ascii="Times New Roman" w:eastAsia="Times New Roman" w:hAnsi="Times New Roman" w:cs="Times New Roman"/>
          <w:shd w:val="clear" w:color="auto" w:fill="FFFFFF"/>
        </w:rPr>
        <w:t>aforę, którą artyści ewokowali</w:t>
      </w:r>
      <w:r w:rsidR="00C43CB2" w:rsidRPr="00FF3686">
        <w:rPr>
          <w:rFonts w:ascii="Times New Roman" w:eastAsia="Times New Roman" w:hAnsi="Times New Roman" w:cs="Times New Roman"/>
          <w:shd w:val="clear" w:color="auto" w:fill="FFFFFF"/>
        </w:rPr>
        <w:t xml:space="preserve"> w przestrzeni</w:t>
      </w:r>
      <w:r w:rsidR="00A53A93" w:rsidRPr="00FF3686">
        <w:rPr>
          <w:rFonts w:ascii="Times New Roman" w:eastAsia="Times New Roman" w:hAnsi="Times New Roman" w:cs="Times New Roman"/>
          <w:shd w:val="clear" w:color="auto" w:fill="FFFFFF"/>
        </w:rPr>
        <w:t xml:space="preserve"> przydomowego </w:t>
      </w:r>
      <w:r w:rsidR="00C43CB2" w:rsidRPr="00FF3686">
        <w:rPr>
          <w:rFonts w:ascii="Times New Roman" w:eastAsia="Times New Roman" w:hAnsi="Times New Roman" w:cs="Times New Roman"/>
          <w:shd w:val="clear" w:color="auto" w:fill="FFFFFF"/>
        </w:rPr>
        <w:t xml:space="preserve">ogrodu. </w:t>
      </w:r>
      <w:r w:rsidR="00A53A93" w:rsidRPr="00FF3686">
        <w:rPr>
          <w:rFonts w:ascii="Times New Roman" w:eastAsia="Times New Roman" w:hAnsi="Times New Roman" w:cs="Times New Roman"/>
          <w:shd w:val="clear" w:color="auto" w:fill="FFFFFF"/>
        </w:rPr>
        <w:t xml:space="preserve">W tym symbolicznym anturażu, „tańcząc” do </w:t>
      </w:r>
      <w:r w:rsidR="00A53A93" w:rsidRPr="00FF3686">
        <w:rPr>
          <w:rFonts w:ascii="Times New Roman" w:eastAsia="Times New Roman" w:hAnsi="Times New Roman" w:cs="Times New Roman"/>
          <w:i/>
          <w:shd w:val="clear" w:color="auto" w:fill="FFFFFF"/>
        </w:rPr>
        <w:t>Pieśni nocy</w:t>
      </w:r>
      <w:r w:rsidR="00A53A93" w:rsidRPr="00FF3686">
        <w:rPr>
          <w:rFonts w:ascii="Times New Roman" w:eastAsia="Times New Roman" w:hAnsi="Times New Roman" w:cs="Times New Roman"/>
          <w:shd w:val="clear" w:color="auto" w:fill="FFFFFF"/>
        </w:rPr>
        <w:t xml:space="preserve"> Karola Szymanowskiego</w:t>
      </w:r>
      <w:r w:rsidR="00D853F9" w:rsidRPr="00FF3686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 w:rsidR="00A53A93" w:rsidRPr="00FF3686">
        <w:rPr>
          <w:rFonts w:ascii="Times New Roman" w:eastAsia="Times New Roman" w:hAnsi="Times New Roman" w:cs="Times New Roman"/>
          <w:shd w:val="clear" w:color="auto" w:fill="FFFFFF"/>
        </w:rPr>
        <w:t>Ołowska oraz Bachorczyk</w:t>
      </w:r>
      <w:r w:rsidR="00D853F9" w:rsidRPr="00FF3686">
        <w:rPr>
          <w:rFonts w:ascii="Times New Roman" w:eastAsia="Times New Roman" w:hAnsi="Times New Roman" w:cs="Times New Roman"/>
          <w:shd w:val="clear" w:color="auto" w:fill="FFFFFF"/>
        </w:rPr>
        <w:t>,</w:t>
      </w:r>
      <w:r w:rsidR="00A53A93" w:rsidRPr="00FF3686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D853F9" w:rsidRPr="00FF3686">
        <w:rPr>
          <w:rFonts w:ascii="Times New Roman" w:eastAsia="Times New Roman" w:hAnsi="Times New Roman" w:cs="Times New Roman"/>
          <w:shd w:val="clear" w:color="auto" w:fill="FFFFFF"/>
        </w:rPr>
        <w:t xml:space="preserve">wśród „szczebiotu” metalicznych rzeźb, wolno </w:t>
      </w:r>
      <w:r w:rsidR="00A53A93" w:rsidRPr="00FF3686">
        <w:rPr>
          <w:rFonts w:ascii="Times New Roman" w:eastAsia="Times New Roman" w:hAnsi="Times New Roman" w:cs="Times New Roman"/>
          <w:shd w:val="clear" w:color="auto" w:fill="FFFFFF"/>
        </w:rPr>
        <w:t xml:space="preserve">zataczali </w:t>
      </w:r>
      <w:r w:rsidR="0076523B" w:rsidRPr="00FF3686">
        <w:rPr>
          <w:rFonts w:ascii="Times New Roman" w:eastAsia="Times New Roman" w:hAnsi="Times New Roman" w:cs="Times New Roman"/>
          <w:shd w:val="clear" w:color="auto" w:fill="FFFFFF"/>
        </w:rPr>
        <w:t xml:space="preserve">przestrzenny </w:t>
      </w:r>
      <w:r w:rsidR="00A53A93" w:rsidRPr="00FF3686">
        <w:rPr>
          <w:rFonts w:ascii="Times New Roman" w:eastAsia="Times New Roman" w:hAnsi="Times New Roman" w:cs="Times New Roman"/>
          <w:shd w:val="clear" w:color="auto" w:fill="FFFFFF"/>
        </w:rPr>
        <w:t>krąg</w:t>
      </w:r>
      <w:r w:rsidR="00D853F9" w:rsidRPr="00FF3686">
        <w:rPr>
          <w:rFonts w:ascii="Times New Roman" w:eastAsia="Times New Roman" w:hAnsi="Times New Roman" w:cs="Times New Roman"/>
          <w:shd w:val="clear" w:color="auto" w:fill="FFFFFF"/>
        </w:rPr>
        <w:t>. W ich wyciągniętych do góry dłoniach żarzyło się rozbite na dwa „półksi</w:t>
      </w:r>
      <w:r w:rsidR="00157D62" w:rsidRPr="00FF3686">
        <w:rPr>
          <w:rFonts w:ascii="Times New Roman" w:eastAsia="Times New Roman" w:hAnsi="Times New Roman" w:cs="Times New Roman"/>
          <w:shd w:val="clear" w:color="auto" w:fill="FFFFFF"/>
        </w:rPr>
        <w:t>ężyce” lustro, w którym odbijały</w:t>
      </w:r>
      <w:r w:rsidR="00D853F9" w:rsidRPr="00FF3686">
        <w:rPr>
          <w:rFonts w:ascii="Times New Roman" w:eastAsia="Times New Roman" w:hAnsi="Times New Roman" w:cs="Times New Roman"/>
          <w:shd w:val="clear" w:color="auto" w:fill="FFFFFF"/>
        </w:rPr>
        <w:t xml:space="preserve"> się słońce, dom oraz zgromadzona publiczność. Było to, można powiedzieć, przewrotne scalanie </w:t>
      </w:r>
      <w:r w:rsidR="0076523B" w:rsidRPr="00FF3686">
        <w:rPr>
          <w:rFonts w:ascii="Times New Roman" w:eastAsia="Times New Roman" w:hAnsi="Times New Roman" w:cs="Times New Roman"/>
          <w:shd w:val="clear" w:color="auto" w:fill="FFFFFF"/>
        </w:rPr>
        <w:t xml:space="preserve">rozdwojonej </w:t>
      </w:r>
      <w:r w:rsidR="00D853F9" w:rsidRPr="00FF3686">
        <w:rPr>
          <w:rFonts w:ascii="Times New Roman" w:eastAsia="Times New Roman" w:hAnsi="Times New Roman" w:cs="Times New Roman"/>
          <w:shd w:val="clear" w:color="auto" w:fill="FFFFFF"/>
        </w:rPr>
        <w:t>podmiotowości i tożsamości</w:t>
      </w:r>
      <w:r w:rsidR="00350648" w:rsidRPr="00FF3686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350648" w:rsidRPr="00FF3686">
        <w:rPr>
          <w:rFonts w:ascii="Times New Roman" w:eastAsia="Times New Roman" w:hAnsi="Times New Roman" w:cs="Times New Roman"/>
          <w:i/>
          <w:shd w:val="clear" w:color="auto" w:fill="FFFFFF"/>
        </w:rPr>
        <w:t>persony</w:t>
      </w:r>
      <w:r w:rsidR="00E07ADD" w:rsidRPr="00FF3686">
        <w:rPr>
          <w:rFonts w:ascii="Times New Roman" w:eastAsia="Times New Roman" w:hAnsi="Times New Roman" w:cs="Times New Roman"/>
          <w:shd w:val="clear" w:color="auto" w:fill="FFFFFF"/>
        </w:rPr>
        <w:t xml:space="preserve"> (warto pamiętać, że </w:t>
      </w:r>
      <w:r w:rsidR="00E07ADD" w:rsidRPr="00FF3686">
        <w:rPr>
          <w:rFonts w:ascii="Times New Roman" w:hAnsi="Times New Roman" w:cs="Times New Roman"/>
        </w:rPr>
        <w:t>w świecie greckiego antyk</w:t>
      </w:r>
      <w:r w:rsidR="00157D62" w:rsidRPr="00FF3686">
        <w:rPr>
          <w:rFonts w:ascii="Times New Roman" w:hAnsi="Times New Roman" w:cs="Times New Roman"/>
        </w:rPr>
        <w:t>u termin ten opisywał ‘maskę’ oraz</w:t>
      </w:r>
      <w:r w:rsidR="00E07ADD" w:rsidRPr="00FF3686">
        <w:rPr>
          <w:rFonts w:ascii="Times New Roman" w:hAnsi="Times New Roman" w:cs="Times New Roman"/>
        </w:rPr>
        <w:t xml:space="preserve"> </w:t>
      </w:r>
      <w:r w:rsidR="00157D62" w:rsidRPr="00FF3686">
        <w:rPr>
          <w:rFonts w:ascii="Times New Roman" w:hAnsi="Times New Roman" w:cs="Times New Roman"/>
        </w:rPr>
        <w:t>‘</w:t>
      </w:r>
      <w:r w:rsidR="00E07ADD" w:rsidRPr="00FF3686">
        <w:rPr>
          <w:rFonts w:ascii="Times New Roman" w:hAnsi="Times New Roman" w:cs="Times New Roman"/>
        </w:rPr>
        <w:t>twarz</w:t>
      </w:r>
      <w:r w:rsidR="00157D62" w:rsidRPr="00FF3686">
        <w:rPr>
          <w:rFonts w:ascii="Times New Roman" w:hAnsi="Times New Roman" w:cs="Times New Roman"/>
        </w:rPr>
        <w:t>’</w:t>
      </w:r>
      <w:r w:rsidR="00E07ADD" w:rsidRPr="00FF3686">
        <w:rPr>
          <w:rFonts w:ascii="Times New Roman" w:hAnsi="Times New Roman" w:cs="Times New Roman"/>
        </w:rPr>
        <w:t xml:space="preserve">), </w:t>
      </w:r>
      <w:r w:rsidR="0076523B" w:rsidRPr="00FF3686">
        <w:rPr>
          <w:rFonts w:ascii="Times New Roman" w:eastAsia="Times New Roman" w:hAnsi="Times New Roman" w:cs="Times New Roman"/>
          <w:shd w:val="clear" w:color="auto" w:fill="FFFFFF"/>
        </w:rPr>
        <w:t xml:space="preserve">gdyż </w:t>
      </w:r>
      <w:r w:rsidR="00C33B8D" w:rsidRPr="00FF3686">
        <w:rPr>
          <w:rFonts w:ascii="Times New Roman" w:eastAsia="Times New Roman" w:hAnsi="Times New Roman" w:cs="Times New Roman"/>
          <w:shd w:val="clear" w:color="auto" w:fill="FFFFFF"/>
        </w:rPr>
        <w:t xml:space="preserve">podjęte przez artystów </w:t>
      </w:r>
      <w:r w:rsidR="0076523B" w:rsidRPr="00FF3686">
        <w:rPr>
          <w:rFonts w:ascii="Times New Roman" w:eastAsia="Times New Roman" w:hAnsi="Times New Roman" w:cs="Times New Roman"/>
          <w:shd w:val="clear" w:color="auto" w:fill="FFFFFF"/>
        </w:rPr>
        <w:t>działanie odbywało się</w:t>
      </w:r>
      <w:r w:rsidR="00D853F9" w:rsidRPr="00FF3686">
        <w:rPr>
          <w:rFonts w:ascii="Times New Roman" w:eastAsia="Times New Roman" w:hAnsi="Times New Roman" w:cs="Times New Roman"/>
          <w:shd w:val="clear" w:color="auto" w:fill="FFFFFF"/>
        </w:rPr>
        <w:t xml:space="preserve"> za pośrednictwem</w:t>
      </w:r>
      <w:r w:rsidR="0076523B" w:rsidRPr="00FF3686">
        <w:rPr>
          <w:rFonts w:ascii="Times New Roman" w:eastAsia="Times New Roman" w:hAnsi="Times New Roman" w:cs="Times New Roman"/>
          <w:shd w:val="clear" w:color="auto" w:fill="FFFFFF"/>
        </w:rPr>
        <w:t xml:space="preserve"> obrazów i</w:t>
      </w:r>
      <w:r w:rsidR="00D853F9" w:rsidRPr="00FF3686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76523B" w:rsidRPr="00FF3686">
        <w:rPr>
          <w:rFonts w:ascii="Times New Roman" w:eastAsia="Times New Roman" w:hAnsi="Times New Roman" w:cs="Times New Roman"/>
          <w:shd w:val="clear" w:color="auto" w:fill="FFFFFF"/>
        </w:rPr>
        <w:t>mitów, jakie matrycują się</w:t>
      </w:r>
      <w:r w:rsidR="00350648" w:rsidRPr="00FF3686">
        <w:rPr>
          <w:rFonts w:ascii="Times New Roman" w:eastAsia="Times New Roman" w:hAnsi="Times New Roman" w:cs="Times New Roman"/>
          <w:shd w:val="clear" w:color="auto" w:fill="FFFFFF"/>
        </w:rPr>
        <w:t xml:space="preserve"> od zawsze</w:t>
      </w:r>
      <w:r w:rsidR="0076523B" w:rsidRPr="00FF3686">
        <w:rPr>
          <w:rFonts w:ascii="Times New Roman" w:eastAsia="Times New Roman" w:hAnsi="Times New Roman" w:cs="Times New Roman"/>
          <w:shd w:val="clear" w:color="auto" w:fill="FFFFFF"/>
        </w:rPr>
        <w:t xml:space="preserve"> w literaturze, sztuce czy muzyce. Nostalgiczna ironia Ołowskiej i Bachorczyka </w:t>
      </w:r>
      <w:r w:rsidR="00350648" w:rsidRPr="00FF3686">
        <w:rPr>
          <w:rFonts w:ascii="Times New Roman" w:eastAsia="Times New Roman" w:hAnsi="Times New Roman" w:cs="Times New Roman"/>
          <w:shd w:val="clear" w:color="auto" w:fill="FFFFFF"/>
        </w:rPr>
        <w:t>balansowała na cienkiej linii</w:t>
      </w:r>
      <w:r w:rsidR="00C33B8D" w:rsidRPr="00FF3686">
        <w:rPr>
          <w:rFonts w:ascii="Times New Roman" w:eastAsia="Times New Roman" w:hAnsi="Times New Roman" w:cs="Times New Roman"/>
          <w:shd w:val="clear" w:color="auto" w:fill="FFFFFF"/>
        </w:rPr>
        <w:t xml:space="preserve"> oddzielającej teatr od operetki, jakby była to strategia szyta na miarę wykrojów, które nie przystają do ciała, choć</w:t>
      </w:r>
      <w:r w:rsidR="00FF2C9F" w:rsidRPr="00FF3686">
        <w:rPr>
          <w:rFonts w:ascii="Times New Roman" w:eastAsia="Times New Roman" w:hAnsi="Times New Roman" w:cs="Times New Roman"/>
          <w:shd w:val="clear" w:color="auto" w:fill="FFFFFF"/>
        </w:rPr>
        <w:t xml:space="preserve"> go pożądają i</w:t>
      </w:r>
      <w:r w:rsidR="00C33B8D" w:rsidRPr="00FF3686">
        <w:rPr>
          <w:rFonts w:ascii="Times New Roman" w:eastAsia="Times New Roman" w:hAnsi="Times New Roman" w:cs="Times New Roman"/>
          <w:shd w:val="clear" w:color="auto" w:fill="FFFFFF"/>
        </w:rPr>
        <w:t xml:space="preserve"> za nim tęsknią</w:t>
      </w:r>
      <w:r w:rsidR="00FF2C9F" w:rsidRPr="00FF3686">
        <w:rPr>
          <w:rFonts w:ascii="Times New Roman" w:eastAsia="Times New Roman" w:hAnsi="Times New Roman" w:cs="Times New Roman"/>
          <w:shd w:val="clear" w:color="auto" w:fill="FFFFFF"/>
        </w:rPr>
        <w:t>…</w:t>
      </w:r>
    </w:p>
    <w:p w14:paraId="142F2266" w14:textId="77777777" w:rsidR="003047F7" w:rsidRPr="00FF3686" w:rsidRDefault="003047F7" w:rsidP="0002574B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233D82DB" w14:textId="77777777" w:rsidR="00FA70A1" w:rsidRPr="00FF3686" w:rsidRDefault="00FA70A1" w:rsidP="0002574B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6F476E81" w14:textId="0938AD8D" w:rsidR="003047F7" w:rsidRPr="00FF3686" w:rsidRDefault="00DB6831" w:rsidP="0002574B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FF3686">
        <w:rPr>
          <w:rFonts w:ascii="Times New Roman" w:hAnsi="Times New Roman" w:cs="Times New Roman"/>
        </w:rPr>
        <w:t>…I PIEC PIĄTY…</w:t>
      </w:r>
    </w:p>
    <w:p w14:paraId="4550B513" w14:textId="77777777" w:rsidR="00A53A93" w:rsidRPr="00FF3686" w:rsidRDefault="00A53A93" w:rsidP="0002574B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482216F2" w14:textId="57E0F1B6" w:rsidR="00DB4513" w:rsidRPr="00FF3686" w:rsidRDefault="003047F7" w:rsidP="0002574B">
      <w:pPr>
        <w:jc w:val="both"/>
        <w:rPr>
          <w:rFonts w:ascii="Times New Roman" w:eastAsia="Times New Roman" w:hAnsi="Times New Roman" w:cs="Times New Roman"/>
          <w:b/>
          <w:i/>
        </w:rPr>
      </w:pPr>
      <w:r w:rsidRPr="00FF3686">
        <w:rPr>
          <w:rFonts w:ascii="Times New Roman" w:eastAsia="Times New Roman" w:hAnsi="Times New Roman" w:cs="Times New Roman"/>
          <w:b/>
          <w:i/>
        </w:rPr>
        <w:t xml:space="preserve">V </w:t>
      </w:r>
      <w:r w:rsidR="00E07ADD" w:rsidRPr="00FF3686">
        <w:rPr>
          <w:rFonts w:ascii="Times New Roman" w:eastAsia="Times New Roman" w:hAnsi="Times New Roman" w:cs="Times New Roman"/>
          <w:b/>
          <w:i/>
        </w:rPr>
        <w:t>Ćwiczenia w pracowni</w:t>
      </w:r>
      <w:r w:rsidRPr="00FF3686">
        <w:rPr>
          <w:rFonts w:ascii="Times New Roman" w:eastAsia="Times New Roman" w:hAnsi="Times New Roman" w:cs="Times New Roman"/>
          <w:b/>
          <w:i/>
        </w:rPr>
        <w:t xml:space="preserve"> – ulica Czysta 17 (1998 – )</w:t>
      </w:r>
    </w:p>
    <w:p w14:paraId="76B9E420" w14:textId="77777777" w:rsidR="00FF2C9F" w:rsidRPr="00FF3686" w:rsidRDefault="00FF2C9F" w:rsidP="0002574B">
      <w:pPr>
        <w:jc w:val="both"/>
        <w:rPr>
          <w:rFonts w:ascii="Times New Roman" w:hAnsi="Times New Roman" w:cs="Times New Roman"/>
        </w:rPr>
      </w:pPr>
    </w:p>
    <w:p w14:paraId="7B1CF46E" w14:textId="6F81D811" w:rsidR="00157D62" w:rsidRPr="00FF3686" w:rsidRDefault="003047F7" w:rsidP="00103351">
      <w:pPr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F3686">
        <w:rPr>
          <w:rFonts w:ascii="Times New Roman" w:hAnsi="Times New Roman" w:cs="Times New Roman"/>
        </w:rPr>
        <w:t xml:space="preserve">Retroaktywna podróż </w:t>
      </w:r>
      <w:r w:rsidR="00350648" w:rsidRPr="00FF3686">
        <w:rPr>
          <w:rFonts w:ascii="Times New Roman" w:hAnsi="Times New Roman" w:cs="Times New Roman"/>
        </w:rPr>
        <w:t xml:space="preserve">zaczyna się i kończy w pracowni na ulicy Czystej 17, gdzie </w:t>
      </w:r>
      <w:r w:rsidR="00FF2C9F" w:rsidRPr="00FF3686">
        <w:rPr>
          <w:rFonts w:ascii="Times New Roman" w:hAnsi="Times New Roman" w:cs="Times New Roman"/>
        </w:rPr>
        <w:t>Bogusław</w:t>
      </w:r>
      <w:r w:rsidR="00350648" w:rsidRPr="00FF3686">
        <w:rPr>
          <w:rFonts w:ascii="Times New Roman" w:hAnsi="Times New Roman" w:cs="Times New Roman"/>
        </w:rPr>
        <w:t xml:space="preserve"> Bachorczyk pracuje i mieszka od blisko dwudziestu lat.</w:t>
      </w:r>
      <w:r w:rsidR="00E07ADD" w:rsidRPr="00FF3686">
        <w:rPr>
          <w:rFonts w:ascii="Times New Roman" w:hAnsi="Times New Roman" w:cs="Times New Roman"/>
        </w:rPr>
        <w:t xml:space="preserve"> </w:t>
      </w:r>
      <w:r w:rsidR="00FA70A1" w:rsidRPr="00FF3686">
        <w:rPr>
          <w:rFonts w:ascii="Times New Roman" w:hAnsi="Times New Roman" w:cs="Times New Roman"/>
        </w:rPr>
        <w:t xml:space="preserve">W tym miejscu w wykwitach wielkiej gorączki odbywa się permanentna praca </w:t>
      </w:r>
      <w:r w:rsidR="00C625E1" w:rsidRPr="00FF3686">
        <w:rPr>
          <w:rFonts w:ascii="Times New Roman" w:hAnsi="Times New Roman" w:cs="Times New Roman"/>
        </w:rPr>
        <w:t>montażu i przemieszczania, w której</w:t>
      </w:r>
      <w:r w:rsidR="00FA70A1" w:rsidRPr="00FF3686">
        <w:rPr>
          <w:rFonts w:ascii="Times New Roman" w:hAnsi="Times New Roman" w:cs="Times New Roman"/>
        </w:rPr>
        <w:t xml:space="preserve"> teatralna draperia narasta jak żywioł materii opisany przez Brunona Schulza w </w:t>
      </w:r>
      <w:r w:rsidR="00FA70A1" w:rsidRPr="00FF3686">
        <w:rPr>
          <w:rFonts w:ascii="Times New Roman" w:hAnsi="Times New Roman" w:cs="Times New Roman"/>
          <w:i/>
        </w:rPr>
        <w:t>Sklepach cynamonowych</w:t>
      </w:r>
      <w:r w:rsidR="00FA70A1" w:rsidRPr="00FF3686">
        <w:rPr>
          <w:rFonts w:ascii="Times New Roman" w:hAnsi="Times New Roman" w:cs="Times New Roman"/>
        </w:rPr>
        <w:t>. Artysta dystrybuuje w przestrzeni domu semantyczne i ikoniczne gesty i interwencje, niekiedy zapraszając do siebie</w:t>
      </w:r>
      <w:r w:rsidR="00C625E1" w:rsidRPr="00FF3686">
        <w:rPr>
          <w:rFonts w:ascii="Times New Roman" w:hAnsi="Times New Roman" w:cs="Times New Roman"/>
        </w:rPr>
        <w:t xml:space="preserve"> zaprzyjaźnionych</w:t>
      </w:r>
      <w:r w:rsidR="00FA70A1" w:rsidRPr="00FF3686">
        <w:rPr>
          <w:rFonts w:ascii="Times New Roman" w:hAnsi="Times New Roman" w:cs="Times New Roman"/>
        </w:rPr>
        <w:t xml:space="preserve"> poetów bądź – jak w maju 2013 r. – studentów </w:t>
      </w:r>
      <w:r w:rsidR="00E07ADD" w:rsidRPr="00FF3686">
        <w:rPr>
          <w:rFonts w:ascii="Times New Roman" w:hAnsi="Times New Roman" w:cs="Times New Roman"/>
        </w:rPr>
        <w:t>szkoły aktorskiej,</w:t>
      </w:r>
      <w:r w:rsidR="00FA70A1" w:rsidRPr="00FF3686">
        <w:rPr>
          <w:rFonts w:ascii="Times New Roman" w:hAnsi="Times New Roman" w:cs="Times New Roman"/>
        </w:rPr>
        <w:t xml:space="preserve"> którzy</w:t>
      </w:r>
      <w:r w:rsidR="00E07ADD" w:rsidRPr="00FF3686">
        <w:rPr>
          <w:rFonts w:ascii="Times New Roman" w:hAnsi="Times New Roman" w:cs="Times New Roman"/>
        </w:rPr>
        <w:t xml:space="preserve"> w ramach </w:t>
      </w:r>
      <w:r w:rsidR="00F062C5" w:rsidRPr="00FF3686">
        <w:rPr>
          <w:rFonts w:ascii="Times New Roman" w:hAnsi="Times New Roman" w:cs="Times New Roman"/>
          <w:i/>
        </w:rPr>
        <w:t>Ćwiczeń WF</w:t>
      </w:r>
      <w:r w:rsidR="00E07ADD" w:rsidRPr="00FF3686">
        <w:rPr>
          <w:rFonts w:ascii="Times New Roman" w:hAnsi="Times New Roman" w:cs="Times New Roman"/>
        </w:rPr>
        <w:t xml:space="preserve"> </w:t>
      </w:r>
      <w:r w:rsidR="00FA70A1" w:rsidRPr="00FF3686">
        <w:rPr>
          <w:rFonts w:ascii="Times New Roman" w:hAnsi="Times New Roman" w:cs="Times New Roman"/>
        </w:rPr>
        <w:t xml:space="preserve">fastrygują </w:t>
      </w:r>
      <w:r w:rsidR="00675D70" w:rsidRPr="00FF3686">
        <w:rPr>
          <w:rFonts w:ascii="Times New Roman" w:hAnsi="Times New Roman" w:cs="Times New Roman"/>
        </w:rPr>
        <w:t xml:space="preserve">i powlekają na ścianach sieć utkaną z tysięcy </w:t>
      </w:r>
      <w:r w:rsidR="00157D62" w:rsidRPr="00FF3686">
        <w:rPr>
          <w:rFonts w:ascii="Times New Roman" w:hAnsi="Times New Roman" w:cs="Times New Roman"/>
        </w:rPr>
        <w:t>przeplatających się</w:t>
      </w:r>
      <w:r w:rsidR="00675D70" w:rsidRPr="00FF3686">
        <w:rPr>
          <w:rFonts w:ascii="Times New Roman" w:hAnsi="Times New Roman" w:cs="Times New Roman"/>
        </w:rPr>
        <w:t xml:space="preserve"> nici. Przed czytelnikiem i widzem wyłania się ekscentryczna abstrakcja</w:t>
      </w:r>
      <w:r w:rsidR="00C625E1" w:rsidRPr="00FF3686">
        <w:rPr>
          <w:rFonts w:ascii="Times New Roman" w:hAnsi="Times New Roman" w:cs="Times New Roman"/>
        </w:rPr>
        <w:t xml:space="preserve"> linii i</w:t>
      </w:r>
      <w:r w:rsidR="00675D70" w:rsidRPr="00FF3686">
        <w:rPr>
          <w:rFonts w:ascii="Times New Roman" w:hAnsi="Times New Roman" w:cs="Times New Roman"/>
        </w:rPr>
        <w:t xml:space="preserve"> zwojów, </w:t>
      </w:r>
      <w:r w:rsidR="00864FD5" w:rsidRPr="00FF3686">
        <w:rPr>
          <w:rFonts w:ascii="Times New Roman" w:hAnsi="Times New Roman" w:cs="Times New Roman"/>
        </w:rPr>
        <w:t xml:space="preserve">która może przypominać bioorganiczne prace </w:t>
      </w:r>
      <w:r w:rsidR="00675D70" w:rsidRPr="00FF3686">
        <w:rPr>
          <w:rFonts w:ascii="Times New Roman" w:hAnsi="Times New Roman" w:cs="Times New Roman"/>
        </w:rPr>
        <w:t>Evy Hesse (</w:t>
      </w:r>
      <w:r w:rsidR="00675D70" w:rsidRPr="00FF3686">
        <w:rPr>
          <w:rFonts w:ascii="Times New Roman" w:eastAsia="Times New Roman" w:hAnsi="Times New Roman" w:cs="Times New Roman"/>
          <w:i/>
          <w:shd w:val="clear" w:color="auto" w:fill="FFFFFF"/>
        </w:rPr>
        <w:t>Right After</w:t>
      </w:r>
      <w:r w:rsidR="00675D70" w:rsidRPr="00FF3686">
        <w:rPr>
          <w:rFonts w:ascii="Times New Roman" w:eastAsia="Times New Roman" w:hAnsi="Times New Roman" w:cs="Times New Roman"/>
          <w:shd w:val="clear" w:color="auto" w:fill="FFFFFF"/>
        </w:rPr>
        <w:t>,1969)</w:t>
      </w:r>
      <w:r w:rsidR="00C625E1" w:rsidRPr="00FF3686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r w:rsidR="00864FD5" w:rsidRPr="00FF3686">
        <w:rPr>
          <w:rFonts w:ascii="Times New Roman" w:eastAsia="Times New Roman" w:hAnsi="Times New Roman" w:cs="Times New Roman"/>
          <w:shd w:val="clear" w:color="auto" w:fill="FFFFFF"/>
        </w:rPr>
        <w:t>I rzeczywiście –</w:t>
      </w:r>
      <w:r w:rsidR="00103351" w:rsidRPr="00FF3686">
        <w:rPr>
          <w:rFonts w:ascii="Times New Roman" w:eastAsia="Times New Roman" w:hAnsi="Times New Roman" w:cs="Times New Roman"/>
          <w:shd w:val="clear" w:color="auto" w:fill="FFFFFF"/>
        </w:rPr>
        <w:t xml:space="preserve"> w tych splątanych parafernaliach i geometrycznych uskokach nietrudno odnaleźć </w:t>
      </w:r>
      <w:r w:rsidR="00C625E1" w:rsidRPr="00FF3686">
        <w:rPr>
          <w:rFonts w:ascii="Times New Roman" w:eastAsia="Times New Roman" w:hAnsi="Times New Roman" w:cs="Times New Roman"/>
        </w:rPr>
        <w:t>„</w:t>
      </w:r>
      <w:r w:rsidR="00675D70" w:rsidRPr="00FF3686">
        <w:rPr>
          <w:rFonts w:ascii="Times New Roman" w:hAnsi="Times New Roman" w:cs="Times New Roman"/>
          <w:shd w:val="clear" w:color="auto" w:fill="FFFFFF"/>
        </w:rPr>
        <w:t>skupienie na tożsamości, erotyzmie i autobiograficzności postminimalistycznego gestu, ponowne zdematerializowanie artefaktu i włączenie odbiorcy jako istotnego elementu dzieła</w:t>
      </w:r>
      <w:r w:rsidR="00C625E1" w:rsidRPr="00FF3686">
        <w:rPr>
          <w:rFonts w:ascii="Times New Roman" w:hAnsi="Times New Roman" w:cs="Times New Roman"/>
          <w:shd w:val="clear" w:color="auto" w:fill="FFFFFF"/>
        </w:rPr>
        <w:t>, posłużenie się ekonomią daru”</w:t>
      </w:r>
      <w:r w:rsidR="00C625E1" w:rsidRPr="00FF3686">
        <w:rPr>
          <w:rStyle w:val="Odwoanieprzypisudolnego"/>
          <w:rFonts w:ascii="Times New Roman" w:hAnsi="Times New Roman" w:cs="Times New Roman"/>
          <w:shd w:val="clear" w:color="auto" w:fill="FFFFFF"/>
        </w:rPr>
        <w:footnoteReference w:id="10"/>
      </w:r>
      <w:r w:rsidR="00C625E1" w:rsidRPr="00FF3686">
        <w:rPr>
          <w:rFonts w:ascii="Times New Roman" w:hAnsi="Times New Roman" w:cs="Times New Roman"/>
          <w:shd w:val="clear" w:color="auto" w:fill="FFFFFF"/>
        </w:rPr>
        <w:t>.</w:t>
      </w:r>
      <w:r w:rsidR="00675D70" w:rsidRPr="00FF3686">
        <w:rPr>
          <w:rFonts w:ascii="Times New Roman" w:hAnsi="Times New Roman" w:cs="Times New Roman"/>
        </w:rPr>
        <w:t xml:space="preserve"> </w:t>
      </w:r>
    </w:p>
    <w:p w14:paraId="26E65E4A" w14:textId="75F9171B" w:rsidR="00B35156" w:rsidRPr="00FF3686" w:rsidRDefault="0002574B" w:rsidP="00F343B1">
      <w:pPr>
        <w:ind w:firstLine="708"/>
        <w:jc w:val="both"/>
        <w:rPr>
          <w:rFonts w:ascii="Times New Roman" w:hAnsi="Times New Roman" w:cs="Times New Roman"/>
        </w:rPr>
      </w:pPr>
      <w:r w:rsidRPr="00FF3686">
        <w:rPr>
          <w:rFonts w:ascii="Times New Roman" w:hAnsi="Times New Roman" w:cs="Times New Roman"/>
        </w:rPr>
        <w:t xml:space="preserve">Dar zaś – pamiętajmy – jest </w:t>
      </w:r>
      <w:r w:rsidR="00DB6831" w:rsidRPr="00FF3686">
        <w:rPr>
          <w:rFonts w:ascii="Times New Roman" w:hAnsi="Times New Roman" w:cs="Times New Roman"/>
        </w:rPr>
        <w:t xml:space="preserve">także </w:t>
      </w:r>
      <w:r w:rsidRPr="00FF3686">
        <w:rPr>
          <w:rFonts w:ascii="Times New Roman" w:hAnsi="Times New Roman" w:cs="Times New Roman"/>
        </w:rPr>
        <w:t xml:space="preserve">krojoną na miarę namiętnością i apologią </w:t>
      </w:r>
      <w:r w:rsidR="00DB6831" w:rsidRPr="00FF3686">
        <w:rPr>
          <w:rFonts w:ascii="Times New Roman" w:hAnsi="Times New Roman" w:cs="Times New Roman"/>
        </w:rPr>
        <w:t>sztuki (</w:t>
      </w:r>
      <w:r w:rsidRPr="00FF3686">
        <w:rPr>
          <w:rFonts w:ascii="Times New Roman" w:hAnsi="Times New Roman" w:cs="Times New Roman"/>
        </w:rPr>
        <w:t>teatru</w:t>
      </w:r>
      <w:r w:rsidR="00DB6831" w:rsidRPr="00FF3686">
        <w:rPr>
          <w:rFonts w:ascii="Times New Roman" w:hAnsi="Times New Roman" w:cs="Times New Roman"/>
        </w:rPr>
        <w:t>)</w:t>
      </w:r>
      <w:r w:rsidRPr="00FF3686">
        <w:rPr>
          <w:rFonts w:ascii="Times New Roman" w:hAnsi="Times New Roman" w:cs="Times New Roman"/>
        </w:rPr>
        <w:t>.</w:t>
      </w:r>
      <w:r w:rsidR="00FF3686" w:rsidRPr="00FF3686">
        <w:rPr>
          <w:rFonts w:ascii="Times New Roman" w:hAnsi="Times New Roman" w:cs="Times New Roman"/>
        </w:rPr>
        <w:t xml:space="preserve"> Bogusław Bachorczyk jest ich depozytariuszem.</w:t>
      </w:r>
    </w:p>
    <w:sectPr w:rsidR="00B35156" w:rsidRPr="00FF3686" w:rsidSect="00682C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BA206" w14:textId="77777777" w:rsidR="00103351" w:rsidRDefault="00103351" w:rsidP="002005B6">
      <w:r>
        <w:separator/>
      </w:r>
    </w:p>
  </w:endnote>
  <w:endnote w:type="continuationSeparator" w:id="0">
    <w:p w14:paraId="69373F93" w14:textId="77777777" w:rsidR="00103351" w:rsidRDefault="00103351" w:rsidP="0020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C952C" w14:textId="77777777" w:rsidR="00103351" w:rsidRDefault="00103351" w:rsidP="002005B6">
      <w:r>
        <w:separator/>
      </w:r>
    </w:p>
  </w:footnote>
  <w:footnote w:type="continuationSeparator" w:id="0">
    <w:p w14:paraId="5CEBB0E9" w14:textId="77777777" w:rsidR="00103351" w:rsidRDefault="00103351" w:rsidP="002005B6">
      <w:r>
        <w:continuationSeparator/>
      </w:r>
    </w:p>
  </w:footnote>
  <w:footnote w:id="1">
    <w:p w14:paraId="397D05B2" w14:textId="77777777" w:rsidR="00103351" w:rsidRPr="00A6166D" w:rsidRDefault="00103351" w:rsidP="002005B6">
      <w:pPr>
        <w:jc w:val="both"/>
        <w:rPr>
          <w:rFonts w:ascii="Times New Roman" w:hAnsi="Times New Roman"/>
          <w:sz w:val="20"/>
          <w:szCs w:val="20"/>
        </w:rPr>
      </w:pPr>
      <w:r w:rsidRPr="00A6166D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A6166D">
        <w:rPr>
          <w:rFonts w:ascii="Times New Roman" w:hAnsi="Times New Roman"/>
          <w:sz w:val="20"/>
          <w:szCs w:val="20"/>
        </w:rPr>
        <w:t xml:space="preserve"> Z. Bauman, </w:t>
      </w:r>
      <w:r w:rsidRPr="00A6166D">
        <w:rPr>
          <w:rFonts w:ascii="Times New Roman" w:hAnsi="Times New Roman"/>
          <w:i/>
          <w:iCs/>
          <w:sz w:val="20"/>
          <w:szCs w:val="20"/>
        </w:rPr>
        <w:t>Ponowoczesne wzory osobowe</w:t>
      </w:r>
      <w:r w:rsidRPr="00A6166D">
        <w:rPr>
          <w:rFonts w:ascii="Times New Roman" w:hAnsi="Times New Roman"/>
          <w:sz w:val="20"/>
          <w:szCs w:val="20"/>
        </w:rPr>
        <w:t>, „Studia Socjologiczne” 1993, nr 2, s. 29.</w:t>
      </w:r>
    </w:p>
  </w:footnote>
  <w:footnote w:id="2">
    <w:p w14:paraId="33EDF212" w14:textId="25AED3B1" w:rsidR="00103351" w:rsidRPr="00A6166D" w:rsidRDefault="00103351" w:rsidP="00A6166D">
      <w:pPr>
        <w:rPr>
          <w:rFonts w:ascii="Times New Roman" w:hAnsi="Times New Roman"/>
          <w:sz w:val="20"/>
          <w:szCs w:val="20"/>
        </w:rPr>
      </w:pPr>
      <w:r w:rsidRPr="00A6166D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A6166D">
        <w:rPr>
          <w:rFonts w:ascii="Times New Roman" w:hAnsi="Times New Roman"/>
          <w:sz w:val="20"/>
          <w:szCs w:val="20"/>
        </w:rPr>
        <w:t xml:space="preserve"> Por. R. Barthes, </w:t>
      </w:r>
      <w:r w:rsidRPr="00A6166D">
        <w:rPr>
          <w:rFonts w:ascii="Times New Roman" w:hAnsi="Times New Roman"/>
          <w:i/>
          <w:iCs/>
          <w:sz w:val="20"/>
          <w:szCs w:val="20"/>
        </w:rPr>
        <w:t>S/Z</w:t>
      </w:r>
      <w:r w:rsidRPr="00A6166D">
        <w:rPr>
          <w:rFonts w:ascii="Times New Roman" w:hAnsi="Times New Roman"/>
          <w:sz w:val="20"/>
          <w:szCs w:val="20"/>
        </w:rPr>
        <w:t xml:space="preserve">, przeł. M.P. Markowski i M. </w:t>
      </w:r>
      <w:proofErr w:type="spellStart"/>
      <w:r w:rsidRPr="00A6166D">
        <w:rPr>
          <w:rFonts w:ascii="Times New Roman" w:hAnsi="Times New Roman"/>
          <w:sz w:val="20"/>
          <w:szCs w:val="20"/>
        </w:rPr>
        <w:t>Gołebiewska</w:t>
      </w:r>
      <w:proofErr w:type="spellEnd"/>
      <w:r w:rsidRPr="00A6166D">
        <w:rPr>
          <w:rFonts w:ascii="Times New Roman" w:hAnsi="Times New Roman"/>
          <w:sz w:val="20"/>
          <w:szCs w:val="20"/>
        </w:rPr>
        <w:t>, Wydawnictwo KR, Warszawa 1999, s. 77.</w:t>
      </w:r>
    </w:p>
  </w:footnote>
  <w:footnote w:id="3">
    <w:p w14:paraId="76801DD6" w14:textId="3C6A1C5F" w:rsidR="00103351" w:rsidRPr="00A6166D" w:rsidRDefault="00103351">
      <w:pPr>
        <w:pStyle w:val="Tekstprzypisudolnego"/>
        <w:rPr>
          <w:rFonts w:ascii="Times New Roman" w:hAnsi="Times New Roman" w:cs="Times New Roman"/>
          <w:sz w:val="20"/>
          <w:szCs w:val="20"/>
        </w:rPr>
      </w:pPr>
      <w:r w:rsidRPr="00A6166D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A6166D">
        <w:rPr>
          <w:rFonts w:ascii="Times New Roman" w:hAnsi="Times New Roman" w:cs="Times New Roman"/>
          <w:sz w:val="20"/>
          <w:szCs w:val="20"/>
        </w:rPr>
        <w:t xml:space="preserve"> B. Bachorczyk, </w:t>
      </w:r>
      <w:r w:rsidRPr="00A6166D">
        <w:rPr>
          <w:rFonts w:ascii="Times New Roman" w:hAnsi="Times New Roman" w:cs="Times New Roman"/>
          <w:i/>
          <w:sz w:val="20"/>
          <w:szCs w:val="20"/>
        </w:rPr>
        <w:t>Gra o zachwyt</w:t>
      </w:r>
      <w:r w:rsidRPr="00A6166D">
        <w:rPr>
          <w:rFonts w:ascii="Times New Roman" w:hAnsi="Times New Roman" w:cs="Times New Roman"/>
          <w:sz w:val="20"/>
          <w:szCs w:val="20"/>
        </w:rPr>
        <w:t>, cyt. za: http://bachorczyk.com/tekst (dostęp: 06.03.2017)</w:t>
      </w:r>
    </w:p>
  </w:footnote>
  <w:footnote w:id="4">
    <w:p w14:paraId="608D4F0D" w14:textId="2C04BEC3" w:rsidR="00103351" w:rsidRDefault="00103351" w:rsidP="007B4391">
      <w:pPr>
        <w:pStyle w:val="Tekstpodstawowywcity"/>
        <w:ind w:firstLine="0"/>
        <w:rPr>
          <w:sz w:val="20"/>
        </w:rPr>
      </w:pPr>
      <w:r>
        <w:rPr>
          <w:rStyle w:val="Odwoanieprzypisudolnego"/>
          <w:rFonts w:hint="eastAsia"/>
          <w:sz w:val="20"/>
        </w:rPr>
        <w:footnoteRef/>
      </w: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G. Debord, </w:t>
      </w:r>
      <w:r>
        <w:rPr>
          <w:i/>
          <w:iCs/>
          <w:sz w:val="20"/>
        </w:rPr>
        <w:t>Teoria dryfu</w:t>
      </w:r>
      <w:r>
        <w:rPr>
          <w:sz w:val="20"/>
        </w:rPr>
        <w:t xml:space="preserve">, [w:] </w:t>
      </w:r>
      <w:r>
        <w:rPr>
          <w:i/>
          <w:iCs/>
          <w:sz w:val="20"/>
        </w:rPr>
        <w:t>Przewodnik dla dryfujących</w:t>
      </w:r>
      <w:r>
        <w:rPr>
          <w:sz w:val="20"/>
        </w:rPr>
        <w:t xml:space="preserve">, </w:t>
      </w:r>
      <w:r>
        <w:rPr>
          <w:i/>
          <w:iCs/>
          <w:sz w:val="20"/>
        </w:rPr>
        <w:t>Antologia sytuacjonistycznych tekstów o mieście</w:t>
      </w:r>
      <w:r>
        <w:rPr>
          <w:sz w:val="20"/>
        </w:rPr>
        <w:t>, przeł. M. Kwaterko, Bęc Zmiana, Warszawa 2015, s. 122.</w:t>
      </w:r>
    </w:p>
  </w:footnote>
  <w:footnote w:id="5">
    <w:p w14:paraId="4460B4E7" w14:textId="77777777" w:rsidR="00103351" w:rsidRDefault="00103351" w:rsidP="00252825">
      <w:pPr>
        <w:pStyle w:val="Tekstpodstawowywcity"/>
        <w:ind w:firstLine="0"/>
        <w:rPr>
          <w:sz w:val="20"/>
        </w:rPr>
      </w:pPr>
      <w:r>
        <w:rPr>
          <w:rStyle w:val="Odwoanieprzypisudolnego"/>
          <w:rFonts w:hint="eastAsia"/>
          <w:sz w:val="20"/>
        </w:rPr>
        <w:footnoteRef/>
      </w: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M. Foucault, </w:t>
      </w:r>
      <w:r>
        <w:rPr>
          <w:i/>
          <w:iCs/>
          <w:sz w:val="20"/>
        </w:rPr>
        <w:t>Inne przestrzenie</w:t>
      </w:r>
      <w:r>
        <w:rPr>
          <w:sz w:val="20"/>
        </w:rPr>
        <w:t>, przeł. A. Rejniak-Majewska, „Teksty Drugie” 2005, nr 6, s. 120.</w:t>
      </w:r>
    </w:p>
  </w:footnote>
  <w:footnote w:id="6">
    <w:p w14:paraId="318F33CF" w14:textId="4FAD2F77" w:rsidR="00103351" w:rsidRPr="007112D6" w:rsidRDefault="00103351">
      <w:pPr>
        <w:pStyle w:val="Tekstprzypisudolnego"/>
        <w:rPr>
          <w:rFonts w:ascii="Times New Roman" w:hAnsi="Times New Roman" w:cs="Times New Roman"/>
          <w:sz w:val="20"/>
          <w:szCs w:val="20"/>
        </w:rPr>
      </w:pPr>
      <w:r w:rsidRPr="007112D6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7112D6">
        <w:rPr>
          <w:rFonts w:ascii="Times New Roman" w:hAnsi="Times New Roman" w:cs="Times New Roman"/>
          <w:sz w:val="20"/>
          <w:szCs w:val="20"/>
        </w:rPr>
        <w:t xml:space="preserve"> </w:t>
      </w:r>
      <w:r w:rsidRPr="007112D6">
        <w:rPr>
          <w:rFonts w:ascii="Times New Roman" w:hAnsi="Times New Roman" w:cs="Times New Roman"/>
          <w:sz w:val="20"/>
          <w:szCs w:val="20"/>
        </w:rPr>
        <w:t xml:space="preserve">E. Jelinek, </w:t>
      </w:r>
      <w:r w:rsidRPr="007112D6">
        <w:rPr>
          <w:rFonts w:ascii="Times New Roman" w:hAnsi="Times New Roman" w:cs="Times New Roman"/>
          <w:i/>
          <w:sz w:val="20"/>
          <w:szCs w:val="20"/>
        </w:rPr>
        <w:t>Dzieci umarłych</w:t>
      </w:r>
      <w:r w:rsidRPr="007112D6">
        <w:rPr>
          <w:rFonts w:ascii="Times New Roman" w:hAnsi="Times New Roman" w:cs="Times New Roman"/>
          <w:sz w:val="20"/>
          <w:szCs w:val="20"/>
        </w:rPr>
        <w:t xml:space="preserve">, przeł. A. </w:t>
      </w:r>
      <w:proofErr w:type="spellStart"/>
      <w:r w:rsidRPr="007112D6">
        <w:rPr>
          <w:rFonts w:ascii="Times New Roman" w:hAnsi="Times New Roman" w:cs="Times New Roman"/>
          <w:sz w:val="20"/>
          <w:szCs w:val="20"/>
        </w:rPr>
        <w:t>Kowaluk</w:t>
      </w:r>
      <w:proofErr w:type="spellEnd"/>
      <w:r w:rsidRPr="007112D6">
        <w:rPr>
          <w:rFonts w:ascii="Times New Roman" w:hAnsi="Times New Roman" w:cs="Times New Roman"/>
          <w:sz w:val="20"/>
          <w:szCs w:val="20"/>
        </w:rPr>
        <w:t>, WAB, Warszawa 2009, s. 23.</w:t>
      </w:r>
    </w:p>
  </w:footnote>
  <w:footnote w:id="7">
    <w:p w14:paraId="71EDE41D" w14:textId="34ED138D" w:rsidR="00103351" w:rsidRPr="00457502" w:rsidRDefault="00103351" w:rsidP="0045750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FA70A1">
        <w:rPr>
          <w:rFonts w:ascii="Times New Roman" w:eastAsia="Times New Roman" w:hAnsi="Times New Roman" w:cs="Times New Roman"/>
          <w:bCs/>
          <w:i/>
          <w:sz w:val="20"/>
          <w:szCs w:val="20"/>
        </w:rPr>
        <w:t>U rodziny. Wystawa plenerowa studentów krakowskiej Akademii Sztuk Pięknych</w:t>
      </w:r>
      <w:r w:rsidRPr="0019341F">
        <w:rPr>
          <w:rFonts w:ascii="Times New Roman" w:eastAsia="Times New Roman" w:hAnsi="Times New Roman" w:cs="Times New Roman"/>
          <w:bCs/>
          <w:sz w:val="20"/>
          <w:szCs w:val="20"/>
        </w:rPr>
        <w:t xml:space="preserve">, cyt. za: </w:t>
      </w:r>
      <w:r w:rsidRPr="0019341F">
        <w:rPr>
          <w:rFonts w:ascii="Times New Roman" w:eastAsia="Times New Roman" w:hAnsi="Times New Roman" w:cs="Times New Roman"/>
          <w:sz w:val="20"/>
          <w:szCs w:val="20"/>
        </w:rPr>
        <w:t xml:space="preserve">http://muzeumtatrzanskie.pl/?strona,doc,pol,glowna,1373,0,1734,1,1373,ant.html (dostęp: </w:t>
      </w:r>
      <w:r w:rsidRPr="00A6166D">
        <w:rPr>
          <w:rFonts w:ascii="Times New Roman" w:hAnsi="Times New Roman" w:cs="Times New Roman"/>
          <w:sz w:val="20"/>
          <w:szCs w:val="20"/>
        </w:rPr>
        <w:t>06.03.2017)</w:t>
      </w:r>
    </w:p>
  </w:footnote>
  <w:footnote w:id="8">
    <w:p w14:paraId="4AB03ECA" w14:textId="37130834" w:rsidR="00103351" w:rsidRPr="0087287C" w:rsidRDefault="00103351" w:rsidP="0087287C">
      <w:pPr>
        <w:rPr>
          <w:rFonts w:ascii="Times New Roman" w:eastAsia="Times New Roman" w:hAnsi="Times New Roman" w:cs="Times New Roman"/>
          <w:sz w:val="20"/>
          <w:szCs w:val="20"/>
        </w:rPr>
      </w:pPr>
      <w:r w:rsidRPr="0087287C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7287C">
        <w:rPr>
          <w:rFonts w:ascii="Times New Roman" w:hAnsi="Times New Roman" w:cs="Times New Roman"/>
          <w:sz w:val="20"/>
          <w:szCs w:val="20"/>
        </w:rPr>
        <w:t xml:space="preserve"> </w:t>
      </w:r>
      <w:r w:rsidRPr="0087287C">
        <w:rPr>
          <w:rFonts w:ascii="Times New Roman" w:eastAsia="Times New Roman" w:hAnsi="Times New Roman" w:cs="Times New Roman"/>
          <w:sz w:val="20"/>
          <w:szCs w:val="20"/>
        </w:rPr>
        <w:t xml:space="preserve">O. Marquard, </w:t>
      </w:r>
      <w:r w:rsidRPr="0087287C">
        <w:rPr>
          <w:rFonts w:ascii="Times New Roman" w:eastAsia="Times New Roman" w:hAnsi="Times New Roman" w:cs="Times New Roman"/>
          <w:i/>
          <w:sz w:val="20"/>
          <w:szCs w:val="20"/>
        </w:rPr>
        <w:t>Sceptyk: mowa dziękczynna</w:t>
      </w:r>
      <w:r w:rsidRPr="0087287C">
        <w:rPr>
          <w:rFonts w:ascii="Times New Roman" w:eastAsia="Times New Roman" w:hAnsi="Times New Roman" w:cs="Times New Roman"/>
          <w:sz w:val="20"/>
          <w:szCs w:val="20"/>
        </w:rPr>
        <w:t xml:space="preserve"> [w:] </w:t>
      </w:r>
      <w:r w:rsidRPr="0087287C">
        <w:rPr>
          <w:rFonts w:ascii="Times New Roman" w:eastAsia="Times New Roman" w:hAnsi="Times New Roman" w:cs="Times New Roman"/>
          <w:i/>
          <w:sz w:val="20"/>
          <w:szCs w:val="20"/>
        </w:rPr>
        <w:t>Apologia przypadkowości</w:t>
      </w:r>
      <w:r w:rsidRPr="0087287C">
        <w:rPr>
          <w:rFonts w:ascii="Times New Roman" w:eastAsia="Times New Roman" w:hAnsi="Times New Roman" w:cs="Times New Roman"/>
          <w:sz w:val="20"/>
          <w:szCs w:val="20"/>
        </w:rPr>
        <w:t>, przeł. K. Krzemieniowa, Oficyna Naukowa, Warszawa 1994, s. 7.</w:t>
      </w:r>
    </w:p>
  </w:footnote>
  <w:footnote w:id="9">
    <w:p w14:paraId="4D077FA0" w14:textId="5B243106" w:rsidR="00103351" w:rsidRDefault="001033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166D">
        <w:rPr>
          <w:rFonts w:ascii="Times New Roman" w:hAnsi="Times New Roman" w:cs="Times New Roman"/>
          <w:sz w:val="20"/>
          <w:szCs w:val="20"/>
        </w:rPr>
        <w:t xml:space="preserve">B. Bachorczyk, </w:t>
      </w:r>
      <w:r w:rsidRPr="00A6166D">
        <w:rPr>
          <w:rFonts w:ascii="Times New Roman" w:hAnsi="Times New Roman" w:cs="Times New Roman"/>
          <w:i/>
          <w:sz w:val="20"/>
          <w:szCs w:val="20"/>
        </w:rPr>
        <w:t>Gra o zachwyt</w:t>
      </w:r>
      <w:r w:rsidRPr="00A6166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op. cit.</w:t>
      </w:r>
    </w:p>
  </w:footnote>
  <w:footnote w:id="10">
    <w:p w14:paraId="17F0B081" w14:textId="77777777" w:rsidR="00103351" w:rsidRPr="00C625E1" w:rsidRDefault="00103351" w:rsidP="00C625E1">
      <w:pPr>
        <w:jc w:val="both"/>
        <w:rPr>
          <w:rFonts w:ascii="Times New Roman" w:hAnsi="Times New Roman" w:cs="Times New Roman"/>
          <w:sz w:val="20"/>
        </w:rPr>
      </w:pPr>
      <w:r w:rsidRPr="00C625E1">
        <w:rPr>
          <w:rStyle w:val="Odwoanieprzypisudolnego"/>
          <w:rFonts w:ascii="Times New Roman" w:hAnsi="Times New Roman" w:cs="Times New Roman"/>
          <w:sz w:val="20"/>
        </w:rPr>
        <w:footnoteRef/>
      </w:r>
      <w:r w:rsidRPr="00C625E1">
        <w:rPr>
          <w:rFonts w:ascii="Times New Roman" w:hAnsi="Times New Roman" w:cs="Times New Roman"/>
          <w:sz w:val="20"/>
        </w:rPr>
        <w:t xml:space="preserve"> </w:t>
      </w:r>
      <w:r w:rsidRPr="00C625E1">
        <w:rPr>
          <w:rFonts w:ascii="Times New Roman" w:hAnsi="Times New Roman" w:cs="Times New Roman"/>
          <w:sz w:val="20"/>
          <w:shd w:val="clear" w:color="auto" w:fill="FFFFFF"/>
        </w:rPr>
        <w:t xml:space="preserve">W. Szymański, </w:t>
      </w:r>
      <w:r w:rsidRPr="00C625E1">
        <w:rPr>
          <w:rFonts w:ascii="Times New Roman" w:hAnsi="Times New Roman" w:cs="Times New Roman"/>
          <w:i/>
          <w:iCs/>
          <w:sz w:val="20"/>
          <w:shd w:val="clear" w:color="auto" w:fill="FFFFFF"/>
        </w:rPr>
        <w:t>Argonauci. Postminimalizm i sztuka po nowoczesności</w:t>
      </w:r>
      <w:r w:rsidRPr="00C625E1">
        <w:rPr>
          <w:rFonts w:ascii="Times New Roman" w:hAnsi="Times New Roman" w:cs="Times New Roman"/>
          <w:sz w:val="20"/>
          <w:shd w:val="clear" w:color="auto" w:fill="FFFFFF"/>
        </w:rPr>
        <w:t xml:space="preserve">, </w:t>
      </w:r>
      <w:proofErr w:type="spellStart"/>
      <w:r w:rsidRPr="00C625E1">
        <w:rPr>
          <w:rFonts w:ascii="Times New Roman" w:hAnsi="Times New Roman" w:cs="Times New Roman"/>
          <w:sz w:val="20"/>
          <w:shd w:val="clear" w:color="auto" w:fill="FFFFFF"/>
        </w:rPr>
        <w:t>Ha!art</w:t>
      </w:r>
      <w:proofErr w:type="spellEnd"/>
      <w:r w:rsidRPr="00C625E1">
        <w:rPr>
          <w:rFonts w:ascii="Times New Roman" w:hAnsi="Times New Roman" w:cs="Times New Roman"/>
          <w:sz w:val="20"/>
          <w:shd w:val="clear" w:color="auto" w:fill="FFFFFF"/>
        </w:rPr>
        <w:t>, Kraków 2015, s. 169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56"/>
    <w:rsid w:val="00016EEE"/>
    <w:rsid w:val="0002574B"/>
    <w:rsid w:val="00030C11"/>
    <w:rsid w:val="00036D13"/>
    <w:rsid w:val="00040FB1"/>
    <w:rsid w:val="000434FA"/>
    <w:rsid w:val="000A3D8D"/>
    <w:rsid w:val="000C708B"/>
    <w:rsid w:val="000D56C6"/>
    <w:rsid w:val="00102D63"/>
    <w:rsid w:val="00103351"/>
    <w:rsid w:val="00116699"/>
    <w:rsid w:val="00127C23"/>
    <w:rsid w:val="0014156F"/>
    <w:rsid w:val="00157D62"/>
    <w:rsid w:val="0019341F"/>
    <w:rsid w:val="00195484"/>
    <w:rsid w:val="001B6541"/>
    <w:rsid w:val="002005B6"/>
    <w:rsid w:val="00222B0D"/>
    <w:rsid w:val="002432FE"/>
    <w:rsid w:val="00244529"/>
    <w:rsid w:val="002523DF"/>
    <w:rsid w:val="00252825"/>
    <w:rsid w:val="00271761"/>
    <w:rsid w:val="00271B20"/>
    <w:rsid w:val="00275E4B"/>
    <w:rsid w:val="003047F7"/>
    <w:rsid w:val="00317F90"/>
    <w:rsid w:val="00350648"/>
    <w:rsid w:val="003804E1"/>
    <w:rsid w:val="003938AF"/>
    <w:rsid w:val="00397C15"/>
    <w:rsid w:val="003F1578"/>
    <w:rsid w:val="004309FD"/>
    <w:rsid w:val="00436A50"/>
    <w:rsid w:val="00447396"/>
    <w:rsid w:val="00457502"/>
    <w:rsid w:val="00463069"/>
    <w:rsid w:val="00467529"/>
    <w:rsid w:val="0047766D"/>
    <w:rsid w:val="0048775F"/>
    <w:rsid w:val="004A5FD8"/>
    <w:rsid w:val="004B0C49"/>
    <w:rsid w:val="004F2303"/>
    <w:rsid w:val="00524D7F"/>
    <w:rsid w:val="00525915"/>
    <w:rsid w:val="00564619"/>
    <w:rsid w:val="00565188"/>
    <w:rsid w:val="00572E63"/>
    <w:rsid w:val="005C2867"/>
    <w:rsid w:val="00632490"/>
    <w:rsid w:val="00675D70"/>
    <w:rsid w:val="00682CD6"/>
    <w:rsid w:val="006A3D0B"/>
    <w:rsid w:val="006F6EB9"/>
    <w:rsid w:val="006F75B0"/>
    <w:rsid w:val="00710FE4"/>
    <w:rsid w:val="007112D6"/>
    <w:rsid w:val="007550E0"/>
    <w:rsid w:val="0076523B"/>
    <w:rsid w:val="007668E6"/>
    <w:rsid w:val="00766D00"/>
    <w:rsid w:val="0077213A"/>
    <w:rsid w:val="00786BE8"/>
    <w:rsid w:val="007B0CE8"/>
    <w:rsid w:val="007B4391"/>
    <w:rsid w:val="007C755D"/>
    <w:rsid w:val="007D750B"/>
    <w:rsid w:val="007F0F78"/>
    <w:rsid w:val="007F3968"/>
    <w:rsid w:val="00817724"/>
    <w:rsid w:val="00826ADB"/>
    <w:rsid w:val="00861C7F"/>
    <w:rsid w:val="00864FD5"/>
    <w:rsid w:val="008660E2"/>
    <w:rsid w:val="0087287C"/>
    <w:rsid w:val="008F73D7"/>
    <w:rsid w:val="0090229C"/>
    <w:rsid w:val="00942A89"/>
    <w:rsid w:val="009837A8"/>
    <w:rsid w:val="009C4102"/>
    <w:rsid w:val="009D3DF6"/>
    <w:rsid w:val="009D54B9"/>
    <w:rsid w:val="009F2638"/>
    <w:rsid w:val="00A26F50"/>
    <w:rsid w:val="00A53A93"/>
    <w:rsid w:val="00A6166D"/>
    <w:rsid w:val="00A74E27"/>
    <w:rsid w:val="00AA3153"/>
    <w:rsid w:val="00AB37CE"/>
    <w:rsid w:val="00B23B9C"/>
    <w:rsid w:val="00B33104"/>
    <w:rsid w:val="00B35156"/>
    <w:rsid w:val="00B457AD"/>
    <w:rsid w:val="00B45BA0"/>
    <w:rsid w:val="00B502FF"/>
    <w:rsid w:val="00B575B4"/>
    <w:rsid w:val="00B85DD0"/>
    <w:rsid w:val="00C053D5"/>
    <w:rsid w:val="00C33B8D"/>
    <w:rsid w:val="00C43CB2"/>
    <w:rsid w:val="00C625E1"/>
    <w:rsid w:val="00CA4619"/>
    <w:rsid w:val="00CB3437"/>
    <w:rsid w:val="00CC5222"/>
    <w:rsid w:val="00CC6E89"/>
    <w:rsid w:val="00CE6608"/>
    <w:rsid w:val="00CF633B"/>
    <w:rsid w:val="00CF72B6"/>
    <w:rsid w:val="00D22FFC"/>
    <w:rsid w:val="00D853F9"/>
    <w:rsid w:val="00D94EA7"/>
    <w:rsid w:val="00DB4513"/>
    <w:rsid w:val="00DB6831"/>
    <w:rsid w:val="00DB724D"/>
    <w:rsid w:val="00DD22AE"/>
    <w:rsid w:val="00DD2670"/>
    <w:rsid w:val="00DD27FA"/>
    <w:rsid w:val="00DE1F6C"/>
    <w:rsid w:val="00E06267"/>
    <w:rsid w:val="00E07ADD"/>
    <w:rsid w:val="00E17838"/>
    <w:rsid w:val="00E320C1"/>
    <w:rsid w:val="00E757F5"/>
    <w:rsid w:val="00EF1693"/>
    <w:rsid w:val="00EF50C3"/>
    <w:rsid w:val="00F062C5"/>
    <w:rsid w:val="00F343B1"/>
    <w:rsid w:val="00F67903"/>
    <w:rsid w:val="00F76A5C"/>
    <w:rsid w:val="00F82F81"/>
    <w:rsid w:val="00F858D3"/>
    <w:rsid w:val="00FA70A1"/>
    <w:rsid w:val="00FB4AA2"/>
    <w:rsid w:val="00FC6CF6"/>
    <w:rsid w:val="00FE7100"/>
    <w:rsid w:val="00FF1AF6"/>
    <w:rsid w:val="00FF2C9F"/>
    <w:rsid w:val="00FF3686"/>
    <w:rsid w:val="00FF58FB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67C3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50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D54B9"/>
  </w:style>
  <w:style w:type="character" w:styleId="Odwoanieprzypisudolnego">
    <w:name w:val="footnote reference"/>
    <w:semiHidden/>
    <w:rsid w:val="002005B6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2005B6"/>
    <w:pPr>
      <w:ind w:firstLine="708"/>
    </w:pPr>
    <w:rPr>
      <w:rFonts w:ascii="Times New Roman" w:eastAsia="Times New Roman" w:hAnsi="Times New Roman" w:cs="Times New Roman"/>
      <w:noProof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05B6"/>
    <w:rPr>
      <w:rFonts w:ascii="Times New Roman" w:eastAsia="Times New Roman" w:hAnsi="Times New Roman" w:cs="Times New Roman"/>
      <w:noProof/>
      <w:lang w:val="pl-PL"/>
    </w:rPr>
  </w:style>
  <w:style w:type="paragraph" w:styleId="NormalnyWeb">
    <w:name w:val="Normal (Web)"/>
    <w:basedOn w:val="Normalny"/>
    <w:uiPriority w:val="99"/>
    <w:unhideWhenUsed/>
    <w:rsid w:val="005651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Wyrnienie">
    <w:name w:val="Emphasis"/>
    <w:uiPriority w:val="20"/>
    <w:qFormat/>
    <w:rsid w:val="00766D00"/>
    <w:rPr>
      <w:i/>
      <w:iCs/>
    </w:rPr>
  </w:style>
  <w:style w:type="character" w:customStyle="1" w:styleId="apple-style-span">
    <w:name w:val="apple-style-span"/>
    <w:basedOn w:val="Domylnaczcionkaakapitu"/>
    <w:rsid w:val="00A6166D"/>
  </w:style>
  <w:style w:type="paragraph" w:styleId="Tekstprzypisudolnego">
    <w:name w:val="footnote text"/>
    <w:basedOn w:val="Normalny"/>
    <w:link w:val="TekstprzypisudolnegoZnak"/>
    <w:uiPriority w:val="99"/>
    <w:unhideWhenUsed/>
    <w:rsid w:val="00A6166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166D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A616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50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D54B9"/>
  </w:style>
  <w:style w:type="character" w:styleId="Odwoanieprzypisudolnego">
    <w:name w:val="footnote reference"/>
    <w:semiHidden/>
    <w:rsid w:val="002005B6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2005B6"/>
    <w:pPr>
      <w:ind w:firstLine="708"/>
    </w:pPr>
    <w:rPr>
      <w:rFonts w:ascii="Times New Roman" w:eastAsia="Times New Roman" w:hAnsi="Times New Roman" w:cs="Times New Roman"/>
      <w:noProof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05B6"/>
    <w:rPr>
      <w:rFonts w:ascii="Times New Roman" w:eastAsia="Times New Roman" w:hAnsi="Times New Roman" w:cs="Times New Roman"/>
      <w:noProof/>
      <w:lang w:val="pl-PL"/>
    </w:rPr>
  </w:style>
  <w:style w:type="paragraph" w:styleId="NormalnyWeb">
    <w:name w:val="Normal (Web)"/>
    <w:basedOn w:val="Normalny"/>
    <w:uiPriority w:val="99"/>
    <w:unhideWhenUsed/>
    <w:rsid w:val="005651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Wyrnienie">
    <w:name w:val="Emphasis"/>
    <w:uiPriority w:val="20"/>
    <w:qFormat/>
    <w:rsid w:val="00766D00"/>
    <w:rPr>
      <w:i/>
      <w:iCs/>
    </w:rPr>
  </w:style>
  <w:style w:type="character" w:customStyle="1" w:styleId="apple-style-span">
    <w:name w:val="apple-style-span"/>
    <w:basedOn w:val="Domylnaczcionkaakapitu"/>
    <w:rsid w:val="00A6166D"/>
  </w:style>
  <w:style w:type="paragraph" w:styleId="Tekstprzypisudolnego">
    <w:name w:val="footnote text"/>
    <w:basedOn w:val="Normalny"/>
    <w:link w:val="TekstprzypisudolnegoZnak"/>
    <w:uiPriority w:val="99"/>
    <w:unhideWhenUsed/>
    <w:rsid w:val="00A6166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166D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A61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5</Pages>
  <Words>2451</Words>
  <Characters>14712</Characters>
  <Application>Microsoft Macintosh Word</Application>
  <DocSecurity>0</DocSecurity>
  <Lines>122</Lines>
  <Paragraphs>34</Paragraphs>
  <ScaleCrop>false</ScaleCrop>
  <Company/>
  <LinksUpToDate>false</LinksUpToDate>
  <CharactersWithSpaces>17129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Lewandowski</dc:creator>
  <cp:keywords/>
  <dc:description/>
  <cp:lastModifiedBy>Roman Lewandowski</cp:lastModifiedBy>
  <cp:revision>74</cp:revision>
  <dcterms:created xsi:type="dcterms:W3CDTF">2017-01-18T15:11:00Z</dcterms:created>
  <dcterms:modified xsi:type="dcterms:W3CDTF">2017-03-09T13:21:00Z</dcterms:modified>
</cp:coreProperties>
</file>